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6098" w:rsidRDefault="00186098" w:rsidP="00186098">
      <w:pPr>
        <w:pStyle w:val="NormalWeb"/>
        <w:bidi/>
        <w:jc w:val="center"/>
        <w:rPr>
          <w:rFonts w:ascii="Verdana" w:hAnsi="Verdana"/>
          <w:b/>
          <w:bCs/>
          <w:color w:val="000066"/>
          <w:sz w:val="20"/>
          <w:szCs w:val="20"/>
          <w:shd w:val="clear" w:color="auto" w:fill="FFFFFF"/>
        </w:rPr>
      </w:pPr>
      <w:r>
        <w:rPr>
          <w:rFonts w:ascii="Verdana" w:hAnsi="Verdana"/>
          <w:b/>
          <w:bCs/>
          <w:color w:val="000000"/>
          <w:sz w:val="48"/>
          <w:szCs w:val="48"/>
          <w:u w:val="single"/>
          <w:shd w:val="clear" w:color="auto" w:fill="0066CC"/>
          <w:rtl/>
        </w:rPr>
        <w:t>تقديم</w:t>
      </w:r>
      <w:r>
        <w:rPr>
          <w:rFonts w:ascii="Verdana" w:hAnsi="Verdana"/>
          <w:b/>
          <w:bCs/>
          <w:color w:val="000000"/>
          <w:sz w:val="48"/>
          <w:szCs w:val="48"/>
          <w:u w:val="single"/>
          <w:shd w:val="clear" w:color="auto" w:fill="0066CC"/>
        </w:rPr>
        <w:t>:</w:t>
      </w:r>
      <w:r>
        <w:rPr>
          <w:rFonts w:ascii="Verdana" w:hAnsi="Verdana"/>
          <w:b/>
          <w:bCs/>
          <w:color w:val="000066"/>
          <w:sz w:val="20"/>
          <w:szCs w:val="20"/>
          <w:shd w:val="clear" w:color="auto" w:fill="FFFFFF"/>
        </w:rPr>
        <w:br/>
      </w:r>
      <w:r>
        <w:rPr>
          <w:rFonts w:ascii="Verdana" w:hAnsi="Verdana"/>
          <w:b/>
          <w:bCs/>
          <w:color w:val="000066"/>
          <w:sz w:val="20"/>
          <w:szCs w:val="20"/>
          <w:shd w:val="clear" w:color="auto" w:fill="FFFFFF"/>
        </w:rPr>
        <w:br/>
      </w:r>
      <w:r>
        <w:rPr>
          <w:rFonts w:ascii="Verdana" w:hAnsi="Verdana"/>
          <w:b/>
          <w:bCs/>
          <w:color w:val="000066"/>
          <w:sz w:val="20"/>
          <w:szCs w:val="20"/>
          <w:shd w:val="clear" w:color="auto" w:fill="FFFFFF"/>
          <w:rtl/>
        </w:rPr>
        <w:t>يعتبر مفهوم</w:t>
      </w:r>
      <w:r>
        <w:rPr>
          <w:rFonts w:ascii="Verdana" w:hAnsi="Verdana"/>
          <w:b/>
          <w:bCs/>
          <w:color w:val="000066"/>
          <w:sz w:val="20"/>
          <w:szCs w:val="20"/>
          <w:shd w:val="clear" w:color="auto" w:fill="FFFFFF"/>
        </w:rPr>
        <w:t> </w:t>
      </w:r>
      <w:hyperlink r:id="rId4" w:tgtFrame="_new" w:history="1">
        <w:r>
          <w:rPr>
            <w:rStyle w:val="Hyperlink"/>
            <w:rFonts w:ascii="Verdana" w:hAnsi="Verdana" w:hint="cs"/>
            <w:b/>
            <w:bCs/>
            <w:color w:val="000000"/>
            <w:sz w:val="20"/>
            <w:szCs w:val="20"/>
            <w:shd w:val="clear" w:color="auto" w:fill="FFFFFF"/>
            <w:rtl/>
          </w:rPr>
          <w:t>الحكامة</w:t>
        </w:r>
        <w:r>
          <w:rPr>
            <w:rStyle w:val="Hyperlink"/>
            <w:rFonts w:ascii="Verdana" w:hAnsi="Verdana"/>
            <w:b/>
            <w:bCs/>
            <w:color w:val="000000"/>
            <w:sz w:val="20"/>
            <w:szCs w:val="20"/>
            <w:shd w:val="clear" w:color="auto" w:fill="FFFFFF"/>
          </w:rPr>
          <w:t> </w:t>
        </w:r>
      </w:hyperlink>
      <w:r>
        <w:rPr>
          <w:rFonts w:ascii="Verdana" w:hAnsi="Verdana" w:hint="cs"/>
          <w:b/>
          <w:bCs/>
          <w:color w:val="000066"/>
          <w:sz w:val="20"/>
          <w:szCs w:val="20"/>
          <w:shd w:val="clear" w:color="auto" w:fill="FFFFFF"/>
          <w:rtl/>
        </w:rPr>
        <w:t>من المفاهيم الموضوعاتية التي لا زال النقاش و الحوار حولها مفتوحا بالنسبة للمجتمعات النامية٬ لكونه مازال ملفوفا بكثير من الغموض من حيث ميلاده ونشأته</w:t>
      </w:r>
      <w:r>
        <w:rPr>
          <w:rFonts w:ascii="Verdana" w:hAnsi="Verdana"/>
          <w:b/>
          <w:bCs/>
          <w:color w:val="000066"/>
          <w:sz w:val="20"/>
          <w:szCs w:val="20"/>
          <w:shd w:val="clear" w:color="auto" w:fill="FFFFFF"/>
        </w:rPr>
        <w:t>. </w:t>
      </w:r>
      <w:r>
        <w:rPr>
          <w:rFonts w:ascii="Verdana" w:hAnsi="Verdana"/>
          <w:b/>
          <w:bCs/>
          <w:color w:val="000066"/>
          <w:sz w:val="20"/>
          <w:szCs w:val="20"/>
          <w:shd w:val="clear" w:color="auto" w:fill="FFFFFF"/>
        </w:rPr>
        <w:br/>
      </w:r>
      <w:r>
        <w:rPr>
          <w:rFonts w:ascii="Verdana" w:hAnsi="Verdana"/>
          <w:b/>
          <w:bCs/>
          <w:color w:val="000066"/>
          <w:sz w:val="20"/>
          <w:szCs w:val="20"/>
          <w:shd w:val="clear" w:color="auto" w:fill="FFFFFF"/>
          <w:rtl/>
        </w:rPr>
        <w:t>ان الإشكال لدى أطروحة</w:t>
      </w:r>
      <w:r>
        <w:rPr>
          <w:rFonts w:ascii="Verdana" w:hAnsi="Verdana"/>
          <w:b/>
          <w:bCs/>
          <w:color w:val="000066"/>
          <w:sz w:val="20"/>
          <w:szCs w:val="20"/>
          <w:shd w:val="clear" w:color="auto" w:fill="FFFFFF"/>
        </w:rPr>
        <w:t> </w:t>
      </w:r>
      <w:hyperlink r:id="rId5" w:tgtFrame="_new" w:history="1">
        <w:r>
          <w:rPr>
            <w:rStyle w:val="Hyperlink"/>
            <w:rFonts w:ascii="Verdana" w:hAnsi="Verdana" w:hint="cs"/>
            <w:b/>
            <w:bCs/>
            <w:color w:val="000000"/>
            <w:sz w:val="20"/>
            <w:szCs w:val="20"/>
            <w:shd w:val="clear" w:color="auto" w:fill="FFFFFF"/>
            <w:rtl/>
          </w:rPr>
          <w:t>الحكامة</w:t>
        </w:r>
        <w:r>
          <w:rPr>
            <w:rStyle w:val="Hyperlink"/>
            <w:rFonts w:ascii="Verdana" w:hAnsi="Verdana"/>
            <w:b/>
            <w:bCs/>
            <w:color w:val="000000"/>
            <w:sz w:val="20"/>
            <w:szCs w:val="20"/>
            <w:shd w:val="clear" w:color="auto" w:fill="FFFFFF"/>
          </w:rPr>
          <w:t> </w:t>
        </w:r>
      </w:hyperlink>
      <w:r>
        <w:rPr>
          <w:rFonts w:ascii="Verdana" w:hAnsi="Verdana" w:hint="cs"/>
          <w:b/>
          <w:bCs/>
          <w:color w:val="000066"/>
          <w:sz w:val="20"/>
          <w:szCs w:val="20"/>
          <w:shd w:val="clear" w:color="auto" w:fill="FFFFFF"/>
          <w:rtl/>
        </w:rPr>
        <w:t>إنما هو كامن في فشل سبل العمل والتنسيق التي كانت الدول قائمة عليها إلى حين عهد قريب, مستبعدة في ذلك "مجهودات" القطاع الخاص ومساهمات مكونات المجتمع المدني وطموح الأفراد والجماعات في شتى أشكال تكتلاتهم المحلية أو الجهوية أو ذات الخلفيات المختلفة الأخرى</w:t>
      </w:r>
      <w:r>
        <w:rPr>
          <w:rFonts w:ascii="Verdana" w:hAnsi="Verdana"/>
          <w:b/>
          <w:bCs/>
          <w:color w:val="000066"/>
          <w:sz w:val="20"/>
          <w:szCs w:val="20"/>
          <w:shd w:val="clear" w:color="auto" w:fill="FFFFFF"/>
        </w:rPr>
        <w:t>.</w:t>
      </w:r>
      <w:r>
        <w:rPr>
          <w:rFonts w:ascii="Verdana" w:hAnsi="Verdana"/>
          <w:b/>
          <w:bCs/>
          <w:color w:val="000066"/>
          <w:sz w:val="20"/>
          <w:szCs w:val="20"/>
          <w:shd w:val="clear" w:color="auto" w:fill="FFFFFF"/>
        </w:rPr>
        <w:br/>
      </w:r>
      <w:r>
        <w:rPr>
          <w:rFonts w:ascii="Verdana" w:hAnsi="Verdana"/>
          <w:b/>
          <w:bCs/>
          <w:color w:val="000066"/>
          <w:sz w:val="20"/>
          <w:szCs w:val="20"/>
          <w:shd w:val="clear" w:color="auto" w:fill="FFFFFF"/>
          <w:rtl/>
        </w:rPr>
        <w:t>فما هي إذن العراقيل التي تحول دون التطبيق الفعلي لآلية</w:t>
      </w:r>
      <w:r>
        <w:rPr>
          <w:rFonts w:ascii="Verdana" w:hAnsi="Verdana"/>
          <w:b/>
          <w:bCs/>
          <w:color w:val="000066"/>
          <w:sz w:val="20"/>
          <w:szCs w:val="20"/>
          <w:shd w:val="clear" w:color="auto" w:fill="FFFFFF"/>
        </w:rPr>
        <w:t> </w:t>
      </w:r>
      <w:hyperlink r:id="rId6" w:tgtFrame="_new" w:history="1">
        <w:r>
          <w:rPr>
            <w:rStyle w:val="Hyperlink"/>
            <w:rFonts w:ascii="Verdana" w:hAnsi="Verdana" w:hint="cs"/>
            <w:b/>
            <w:bCs/>
            <w:color w:val="000000"/>
            <w:sz w:val="20"/>
            <w:szCs w:val="20"/>
            <w:shd w:val="clear" w:color="auto" w:fill="FFFFFF"/>
            <w:rtl/>
          </w:rPr>
          <w:t>الحكامة</w:t>
        </w:r>
        <w:r>
          <w:rPr>
            <w:rStyle w:val="Hyperlink"/>
            <w:rFonts w:ascii="Verdana" w:hAnsi="Verdana"/>
            <w:b/>
            <w:bCs/>
            <w:color w:val="000000"/>
            <w:sz w:val="20"/>
            <w:szCs w:val="20"/>
            <w:shd w:val="clear" w:color="auto" w:fill="FFFFFF"/>
          </w:rPr>
          <w:t> </w:t>
        </w:r>
      </w:hyperlink>
      <w:r>
        <w:rPr>
          <w:rFonts w:ascii="Verdana" w:hAnsi="Verdana" w:hint="cs"/>
          <w:b/>
          <w:bCs/>
          <w:color w:val="000066"/>
          <w:sz w:val="20"/>
          <w:szCs w:val="20"/>
          <w:shd w:val="clear" w:color="auto" w:fill="FFFFFF"/>
          <w:rtl/>
        </w:rPr>
        <w:t>في الإعداد والتهيئة؟</w:t>
      </w:r>
      <w:r>
        <w:rPr>
          <w:rFonts w:ascii="Verdana" w:hAnsi="Verdana"/>
          <w:b/>
          <w:bCs/>
          <w:color w:val="000066"/>
          <w:sz w:val="20"/>
          <w:szCs w:val="20"/>
          <w:shd w:val="clear" w:color="auto" w:fill="FFFFFF"/>
        </w:rPr>
        <w:br/>
      </w:r>
      <w:r>
        <w:rPr>
          <w:rFonts w:ascii="Verdana" w:hAnsi="Verdana"/>
          <w:b/>
          <w:bCs/>
          <w:color w:val="000066"/>
          <w:sz w:val="20"/>
          <w:szCs w:val="20"/>
          <w:shd w:val="clear" w:color="auto" w:fill="FFFFFF"/>
          <w:rtl/>
        </w:rPr>
        <w:t>والإجابة عن هذه الإشكالية ستمكن٬ إلى جانب إبراز دور</w:t>
      </w:r>
      <w:r>
        <w:rPr>
          <w:rFonts w:ascii="Verdana" w:hAnsi="Verdana"/>
          <w:b/>
          <w:bCs/>
          <w:color w:val="000066"/>
          <w:sz w:val="20"/>
          <w:szCs w:val="20"/>
          <w:shd w:val="clear" w:color="auto" w:fill="FFFFFF"/>
        </w:rPr>
        <w:t> </w:t>
      </w:r>
      <w:hyperlink r:id="rId7" w:tgtFrame="_new" w:history="1">
        <w:r>
          <w:rPr>
            <w:rStyle w:val="Hyperlink"/>
            <w:rFonts w:ascii="Verdana" w:hAnsi="Verdana" w:hint="cs"/>
            <w:b/>
            <w:bCs/>
            <w:color w:val="000000"/>
            <w:sz w:val="20"/>
            <w:szCs w:val="20"/>
            <w:shd w:val="clear" w:color="auto" w:fill="FFFFFF"/>
            <w:rtl/>
          </w:rPr>
          <w:t>الحكامة</w:t>
        </w:r>
        <w:r>
          <w:rPr>
            <w:rStyle w:val="Hyperlink"/>
            <w:rFonts w:ascii="Verdana" w:hAnsi="Verdana"/>
            <w:b/>
            <w:bCs/>
            <w:color w:val="000000"/>
            <w:sz w:val="20"/>
            <w:szCs w:val="20"/>
            <w:shd w:val="clear" w:color="auto" w:fill="FFFFFF"/>
          </w:rPr>
          <w:t> </w:t>
        </w:r>
      </w:hyperlink>
      <w:r>
        <w:rPr>
          <w:rFonts w:ascii="Verdana" w:hAnsi="Verdana" w:hint="cs"/>
          <w:b/>
          <w:bCs/>
          <w:color w:val="000066"/>
          <w:sz w:val="20"/>
          <w:szCs w:val="20"/>
          <w:shd w:val="clear" w:color="auto" w:fill="FFFFFF"/>
          <w:rtl/>
        </w:rPr>
        <w:t>في إنجاح عمليات التدبير٬ من تحديد أهم الشروط الموضوعية والكفاءات القانونية والمؤسساتية اللازم توفرها لتحقيق أهداف التدبير الرشيد</w:t>
      </w:r>
      <w:r>
        <w:rPr>
          <w:rStyle w:val="apple-converted-space"/>
          <w:rFonts w:ascii="Verdana" w:hAnsi="Verdana"/>
          <w:b/>
          <w:bCs/>
          <w:color w:val="000066"/>
          <w:sz w:val="20"/>
          <w:szCs w:val="20"/>
          <w:shd w:val="clear" w:color="auto" w:fill="FFFFFF"/>
        </w:rPr>
        <w:t> </w:t>
      </w:r>
      <w:r>
        <w:rPr>
          <w:rFonts w:ascii="Verdana" w:hAnsi="Verdana"/>
          <w:b/>
          <w:bCs/>
          <w:color w:val="000066"/>
          <w:sz w:val="20"/>
          <w:szCs w:val="20"/>
          <w:shd w:val="clear" w:color="auto" w:fill="FFFFFF"/>
        </w:rPr>
        <w:t>.</w:t>
      </w:r>
      <w:r>
        <w:rPr>
          <w:rFonts w:ascii="Verdana" w:hAnsi="Verdana"/>
          <w:b/>
          <w:bCs/>
          <w:color w:val="000066"/>
          <w:sz w:val="20"/>
          <w:szCs w:val="20"/>
          <w:shd w:val="clear" w:color="auto" w:fill="FFFFFF"/>
        </w:rPr>
        <w:br/>
      </w:r>
      <w:r>
        <w:rPr>
          <w:rFonts w:ascii="Verdana" w:hAnsi="Verdana"/>
          <w:b/>
          <w:bCs/>
          <w:color w:val="000066"/>
          <w:sz w:val="20"/>
          <w:szCs w:val="20"/>
          <w:shd w:val="clear" w:color="auto" w:fill="FFFFFF"/>
        </w:rPr>
        <w:br/>
      </w:r>
      <w:r>
        <w:rPr>
          <w:rFonts w:ascii="Verdana" w:hAnsi="Verdana"/>
          <w:b/>
          <w:bCs/>
          <w:color w:val="000066"/>
          <w:sz w:val="20"/>
          <w:szCs w:val="20"/>
          <w:shd w:val="clear" w:color="auto" w:fill="FFFFFF"/>
          <w:rtl/>
        </w:rPr>
        <w:t>الباب الأول</w:t>
      </w:r>
      <w:r>
        <w:rPr>
          <w:rFonts w:ascii="Verdana" w:hAnsi="Verdana"/>
          <w:b/>
          <w:bCs/>
          <w:color w:val="000066"/>
          <w:sz w:val="20"/>
          <w:szCs w:val="20"/>
          <w:shd w:val="clear" w:color="auto" w:fill="FFFFFF"/>
        </w:rPr>
        <w:t>:</w:t>
      </w:r>
      <w:r>
        <w:rPr>
          <w:rFonts w:ascii="Verdana" w:hAnsi="Verdana"/>
          <w:b/>
          <w:bCs/>
          <w:color w:val="000066"/>
          <w:sz w:val="20"/>
          <w:szCs w:val="20"/>
          <w:shd w:val="clear" w:color="auto" w:fill="FFFFFF"/>
        </w:rPr>
        <w:br/>
      </w:r>
      <w:r>
        <w:rPr>
          <w:rFonts w:ascii="Verdana" w:hAnsi="Verdana"/>
          <w:b/>
          <w:bCs/>
          <w:color w:val="000066"/>
          <w:sz w:val="20"/>
          <w:szCs w:val="20"/>
          <w:shd w:val="clear" w:color="auto" w:fill="FFFFFF"/>
        </w:rPr>
        <w:br/>
      </w:r>
      <w:r>
        <w:rPr>
          <w:rFonts w:ascii="Verdana" w:hAnsi="Verdana"/>
          <w:b/>
          <w:bCs/>
          <w:color w:val="000066"/>
          <w:sz w:val="20"/>
          <w:szCs w:val="20"/>
          <w:shd w:val="clear" w:color="auto" w:fill="FFFFFF"/>
          <w:rtl/>
        </w:rPr>
        <w:t>تعريف</w:t>
      </w:r>
      <w:r>
        <w:rPr>
          <w:rFonts w:ascii="Verdana" w:hAnsi="Verdana"/>
          <w:b/>
          <w:bCs/>
          <w:color w:val="000066"/>
          <w:sz w:val="20"/>
          <w:szCs w:val="20"/>
          <w:shd w:val="clear" w:color="auto" w:fill="FFFFFF"/>
        </w:rPr>
        <w:t> </w:t>
      </w:r>
      <w:hyperlink r:id="rId8" w:tgtFrame="_new" w:history="1">
        <w:r>
          <w:rPr>
            <w:rStyle w:val="Hyperlink"/>
            <w:rFonts w:ascii="Verdana" w:hAnsi="Verdana" w:hint="cs"/>
            <w:b/>
            <w:bCs/>
            <w:color w:val="000000"/>
            <w:sz w:val="20"/>
            <w:szCs w:val="20"/>
            <w:shd w:val="clear" w:color="auto" w:fill="FFFFFF"/>
            <w:rtl/>
          </w:rPr>
          <w:t>الحكامة</w:t>
        </w:r>
        <w:r>
          <w:rPr>
            <w:rStyle w:val="Hyperlink"/>
            <w:rFonts w:ascii="Verdana" w:hAnsi="Verdana"/>
            <w:b/>
            <w:bCs/>
            <w:color w:val="000000"/>
            <w:sz w:val="20"/>
            <w:szCs w:val="20"/>
            <w:shd w:val="clear" w:color="auto" w:fill="FFFFFF"/>
          </w:rPr>
          <w:t> </w:t>
        </w:r>
      </w:hyperlink>
      <w:r>
        <w:rPr>
          <w:rFonts w:ascii="Verdana" w:hAnsi="Verdana" w:hint="cs"/>
          <w:b/>
          <w:bCs/>
          <w:color w:val="000066"/>
          <w:sz w:val="20"/>
          <w:szCs w:val="20"/>
          <w:shd w:val="clear" w:color="auto" w:fill="FFFFFF"/>
          <w:rtl/>
        </w:rPr>
        <w:t>وتطور مفهومها</w:t>
      </w:r>
    </w:p>
    <w:p w:rsidR="00186098" w:rsidRDefault="00186098" w:rsidP="00186098">
      <w:pPr>
        <w:pStyle w:val="NormalWeb"/>
        <w:bidi/>
        <w:rPr>
          <w:rFonts w:ascii="Verdana" w:hAnsi="Verdana"/>
          <w:b/>
          <w:bCs/>
          <w:color w:val="000066"/>
          <w:sz w:val="20"/>
          <w:szCs w:val="20"/>
          <w:shd w:val="clear" w:color="auto" w:fill="FFFFFF"/>
        </w:rPr>
      </w:pPr>
      <w:r>
        <w:rPr>
          <w:rFonts w:ascii="Verdana" w:hAnsi="Verdana"/>
          <w:b/>
          <w:bCs/>
          <w:color w:val="000066"/>
          <w:sz w:val="20"/>
          <w:szCs w:val="20"/>
          <w:shd w:val="clear" w:color="auto" w:fill="FFFFFF"/>
        </w:rPr>
        <w:t> </w:t>
      </w:r>
    </w:p>
    <w:p w:rsidR="00186098" w:rsidRDefault="00186098" w:rsidP="00186098">
      <w:pPr>
        <w:pStyle w:val="NormalWeb"/>
        <w:bidi/>
        <w:jc w:val="center"/>
        <w:rPr>
          <w:rFonts w:ascii="Verdana" w:hAnsi="Verdana"/>
          <w:b/>
          <w:bCs/>
          <w:color w:val="000066"/>
          <w:sz w:val="20"/>
          <w:szCs w:val="20"/>
          <w:shd w:val="clear" w:color="auto" w:fill="FFFFFF"/>
        </w:rPr>
      </w:pPr>
      <w:r>
        <w:rPr>
          <w:rFonts w:ascii="Verdana" w:hAnsi="Verdana" w:hint="cs"/>
          <w:b/>
          <w:bCs/>
          <w:color w:val="003300"/>
          <w:sz w:val="36"/>
          <w:szCs w:val="36"/>
          <w:shd w:val="clear" w:color="auto" w:fill="00FF00"/>
          <w:rtl/>
        </w:rPr>
        <w:t>الفصل الأول: تعريف الحكامة</w:t>
      </w:r>
    </w:p>
    <w:p w:rsidR="00186098" w:rsidRDefault="00186098" w:rsidP="00186098">
      <w:pPr>
        <w:pStyle w:val="NormalWeb"/>
        <w:bidi/>
        <w:rPr>
          <w:rFonts w:ascii="Verdana" w:hAnsi="Verdana"/>
          <w:b/>
          <w:bCs/>
          <w:color w:val="000066"/>
          <w:sz w:val="20"/>
          <w:szCs w:val="20"/>
          <w:shd w:val="clear" w:color="auto" w:fill="FFFFFF"/>
        </w:rPr>
      </w:pPr>
      <w:r>
        <w:rPr>
          <w:rFonts w:ascii="Verdana" w:hAnsi="Verdana"/>
          <w:b/>
          <w:bCs/>
          <w:color w:val="000066"/>
          <w:sz w:val="20"/>
          <w:szCs w:val="20"/>
          <w:shd w:val="clear" w:color="auto" w:fill="FFFFFF"/>
        </w:rPr>
        <w:t> </w:t>
      </w:r>
    </w:p>
    <w:p w:rsidR="00186098" w:rsidRDefault="00186098" w:rsidP="00186098">
      <w:pPr>
        <w:pStyle w:val="NormalWeb"/>
        <w:bidi/>
        <w:jc w:val="center"/>
        <w:rPr>
          <w:rFonts w:ascii="Verdana" w:hAnsi="Verdana"/>
          <w:b/>
          <w:bCs/>
          <w:color w:val="000066"/>
          <w:sz w:val="20"/>
          <w:szCs w:val="20"/>
          <w:shd w:val="clear" w:color="auto" w:fill="FFFFFF"/>
        </w:rPr>
      </w:pPr>
      <w:r>
        <w:rPr>
          <w:rFonts w:ascii="Verdana" w:hAnsi="Verdana"/>
          <w:b/>
          <w:bCs/>
          <w:color w:val="000066"/>
          <w:sz w:val="20"/>
          <w:szCs w:val="20"/>
          <w:shd w:val="clear" w:color="auto" w:fill="FFFFFF"/>
          <w:rtl/>
        </w:rPr>
        <w:t>الحكامة هي أولا وقبل كل شيء تعبيرعن ممارسة السلطة السياسية وادارتها لشؤون المجتمع وموارده. ومفهوم استعجالي تبناه المنتظم الدولي لتجاوز حالة الخلل القائم في نماذج التنمية التي لا يجد فيها المجتمع الفرصة المناسبة للتعبير عن رأيه ومواقفه وحمولته الثقافية في المشاريع التنموية التي تهدف إلى تحسين مستواه المعيشي و تعتبر آلية للتدبير الرشيد و الحكيم للموارد بهدف تحقيق التوازن في شتى الميادين, بالإضافة إلى أنها تشكل دعامة ومدخل أساسي للوصول إلى حالة التنمية البشرية المستدامة</w:t>
      </w:r>
      <w:r>
        <w:rPr>
          <w:rFonts w:ascii="Verdana" w:hAnsi="Verdana"/>
          <w:b/>
          <w:bCs/>
          <w:color w:val="000066"/>
          <w:sz w:val="20"/>
          <w:szCs w:val="20"/>
          <w:shd w:val="clear" w:color="auto" w:fill="FFFFFF"/>
        </w:rPr>
        <w:t>.</w:t>
      </w:r>
      <w:r>
        <w:rPr>
          <w:rFonts w:ascii="Verdana" w:hAnsi="Verdana"/>
          <w:b/>
          <w:bCs/>
          <w:color w:val="000066"/>
          <w:sz w:val="20"/>
          <w:szCs w:val="20"/>
          <w:shd w:val="clear" w:color="auto" w:fill="FFFFFF"/>
        </w:rPr>
        <w:br/>
      </w:r>
      <w:r>
        <w:rPr>
          <w:rFonts w:ascii="Verdana" w:hAnsi="Verdana"/>
          <w:b/>
          <w:bCs/>
          <w:color w:val="000066"/>
          <w:sz w:val="20"/>
          <w:szCs w:val="20"/>
          <w:shd w:val="clear" w:color="auto" w:fill="FFFFFF"/>
          <w:rtl/>
        </w:rPr>
        <w:t>وهذا المصطلح يختلف من دولة الى أخرى وهناك من يعرفها بأنها: الديمقراطية٬ الأمن٬ احترام حقوق الانسان٬ احترام القانون٬ المراقبة و المحاسبة٬ الشراكة</w:t>
      </w:r>
      <w:r>
        <w:rPr>
          <w:rFonts w:ascii="Verdana" w:hAnsi="Verdana"/>
          <w:b/>
          <w:bCs/>
          <w:color w:val="000066"/>
          <w:sz w:val="20"/>
          <w:szCs w:val="20"/>
          <w:shd w:val="clear" w:color="auto" w:fill="FFFFFF"/>
        </w:rPr>
        <w:t>....</w:t>
      </w:r>
      <w:r>
        <w:rPr>
          <w:rFonts w:ascii="Verdana" w:hAnsi="Verdana"/>
          <w:b/>
          <w:bCs/>
          <w:color w:val="000066"/>
          <w:sz w:val="20"/>
          <w:szCs w:val="20"/>
          <w:shd w:val="clear" w:color="auto" w:fill="FFFFFF"/>
        </w:rPr>
        <w:br/>
      </w:r>
      <w:r>
        <w:rPr>
          <w:rFonts w:ascii="Verdana" w:hAnsi="Verdana"/>
          <w:b/>
          <w:bCs/>
          <w:color w:val="000066"/>
          <w:sz w:val="20"/>
          <w:szCs w:val="20"/>
          <w:shd w:val="clear" w:color="auto" w:fill="FFFFFF"/>
          <w:rtl/>
        </w:rPr>
        <w:t>وفيما يخص أهميتها المرحلية فهي تكتسبها من خلال حضورها القوي في تقارير البرنامج الانمائي للأمم المتحدة وتقارير البنك الدولي وغيرها من المؤسسات الدولية التي جعلت منها مفهوما مشدودا بقوة الى مفهوم التنمية المستدامة. وهي تفيد الرقابة والتوصية والتدبير الرشيد للمدخلات المجالية والطبيعية البشرية كمدخل لتحقيق التوازن والاستدامة في السيرورة التنموية</w:t>
      </w:r>
      <w:r>
        <w:rPr>
          <w:rFonts w:ascii="Verdana" w:hAnsi="Verdana"/>
          <w:b/>
          <w:bCs/>
          <w:color w:val="000066"/>
          <w:sz w:val="20"/>
          <w:szCs w:val="20"/>
          <w:shd w:val="clear" w:color="auto" w:fill="FFFFFF"/>
        </w:rPr>
        <w:t>.</w:t>
      </w:r>
      <w:r>
        <w:rPr>
          <w:rFonts w:ascii="Verdana" w:hAnsi="Verdana"/>
          <w:b/>
          <w:bCs/>
          <w:color w:val="000066"/>
          <w:sz w:val="20"/>
          <w:szCs w:val="20"/>
          <w:shd w:val="clear" w:color="auto" w:fill="FFFFFF"/>
        </w:rPr>
        <w:br/>
      </w:r>
      <w:r>
        <w:rPr>
          <w:rFonts w:ascii="Verdana" w:hAnsi="Verdana"/>
          <w:b/>
          <w:bCs/>
          <w:color w:val="000066"/>
          <w:sz w:val="20"/>
          <w:szCs w:val="20"/>
          <w:shd w:val="clear" w:color="auto" w:fill="FFFFFF"/>
          <w:rtl/>
        </w:rPr>
        <w:t>فالحكامة اذن هي دعوة صريحة إلى تجاوز حالة اللاتوازن الناتج عن أحادية صنع القرار دون مراعاة المنطق العلمي المؤسس على عناصر المشاركة في مختلف مراحل إعداد المشروع من التشخيص الى البرمجة والتنفيذ ثم التقييم والمحاسبة في إطار سيرورة تمتاز بالشفافية والعقلانية</w:t>
      </w:r>
      <w:r>
        <w:rPr>
          <w:rFonts w:ascii="Verdana" w:hAnsi="Verdana"/>
          <w:b/>
          <w:bCs/>
          <w:color w:val="000066"/>
          <w:sz w:val="20"/>
          <w:szCs w:val="20"/>
          <w:shd w:val="clear" w:color="auto" w:fill="FFFFFF"/>
        </w:rPr>
        <w:t>.</w:t>
      </w:r>
    </w:p>
    <w:p w:rsidR="00186098" w:rsidRDefault="00186098" w:rsidP="00186098">
      <w:pPr>
        <w:pStyle w:val="NormalWeb"/>
        <w:bidi/>
        <w:rPr>
          <w:rFonts w:ascii="Verdana" w:hAnsi="Verdana"/>
          <w:b/>
          <w:bCs/>
          <w:color w:val="000066"/>
          <w:sz w:val="20"/>
          <w:szCs w:val="20"/>
          <w:shd w:val="clear" w:color="auto" w:fill="FFFFFF"/>
        </w:rPr>
      </w:pPr>
      <w:r>
        <w:rPr>
          <w:rFonts w:ascii="Verdana" w:hAnsi="Verdana"/>
          <w:b/>
          <w:bCs/>
          <w:color w:val="000066"/>
          <w:sz w:val="20"/>
          <w:szCs w:val="20"/>
          <w:shd w:val="clear" w:color="auto" w:fill="FFFFFF"/>
        </w:rPr>
        <w:t> </w:t>
      </w:r>
    </w:p>
    <w:p w:rsidR="00186098" w:rsidRDefault="00186098" w:rsidP="00186098">
      <w:pPr>
        <w:pStyle w:val="NormalWeb"/>
        <w:bidi/>
        <w:jc w:val="center"/>
        <w:rPr>
          <w:rFonts w:ascii="Verdana" w:hAnsi="Verdana"/>
          <w:b/>
          <w:bCs/>
          <w:color w:val="000066"/>
          <w:sz w:val="20"/>
          <w:szCs w:val="20"/>
          <w:shd w:val="clear" w:color="auto" w:fill="FFFFFF"/>
        </w:rPr>
      </w:pPr>
      <w:r>
        <w:rPr>
          <w:rFonts w:ascii="Verdana" w:hAnsi="Verdana" w:hint="cs"/>
          <w:b/>
          <w:bCs/>
          <w:color w:val="003300"/>
          <w:sz w:val="36"/>
          <w:szCs w:val="36"/>
          <w:shd w:val="clear" w:color="auto" w:fill="00FF00"/>
          <w:rtl/>
        </w:rPr>
        <w:t>الفصل الثاني: تطور مفهوم الحكامة</w:t>
      </w:r>
    </w:p>
    <w:p w:rsidR="00186098" w:rsidRDefault="00186098" w:rsidP="00186098">
      <w:pPr>
        <w:pStyle w:val="NormalWeb"/>
        <w:bidi/>
        <w:rPr>
          <w:rFonts w:ascii="Verdana" w:hAnsi="Verdana"/>
          <w:b/>
          <w:bCs/>
          <w:color w:val="000066"/>
          <w:sz w:val="20"/>
          <w:szCs w:val="20"/>
          <w:shd w:val="clear" w:color="auto" w:fill="FFFFFF"/>
        </w:rPr>
      </w:pPr>
      <w:r>
        <w:rPr>
          <w:rFonts w:ascii="Verdana" w:hAnsi="Verdana"/>
          <w:b/>
          <w:bCs/>
          <w:color w:val="000066"/>
          <w:sz w:val="20"/>
          <w:szCs w:val="20"/>
          <w:shd w:val="clear" w:color="auto" w:fill="FFFFFF"/>
        </w:rPr>
        <w:t> </w:t>
      </w:r>
    </w:p>
    <w:p w:rsidR="00186098" w:rsidRDefault="00186098" w:rsidP="00186098">
      <w:pPr>
        <w:pStyle w:val="NormalWeb"/>
        <w:bidi/>
        <w:jc w:val="center"/>
        <w:rPr>
          <w:rFonts w:ascii="Verdana" w:hAnsi="Verdana"/>
          <w:b/>
          <w:bCs/>
          <w:color w:val="000066"/>
          <w:sz w:val="20"/>
          <w:szCs w:val="20"/>
          <w:shd w:val="clear" w:color="auto" w:fill="FFFFFF"/>
        </w:rPr>
      </w:pPr>
      <w:r>
        <w:rPr>
          <w:rFonts w:ascii="Verdana" w:hAnsi="Verdana"/>
          <w:b/>
          <w:bCs/>
          <w:color w:val="000066"/>
          <w:sz w:val="20"/>
          <w:szCs w:val="20"/>
          <w:shd w:val="clear" w:color="auto" w:fill="FFFFFF"/>
          <w:rtl/>
        </w:rPr>
        <w:t>يعتبر مصطلح</w:t>
      </w:r>
      <w:r>
        <w:rPr>
          <w:rFonts w:ascii="Verdana" w:hAnsi="Verdana"/>
          <w:b/>
          <w:bCs/>
          <w:color w:val="000066"/>
          <w:sz w:val="20"/>
          <w:szCs w:val="20"/>
          <w:shd w:val="clear" w:color="auto" w:fill="FFFFFF"/>
        </w:rPr>
        <w:t> </w:t>
      </w:r>
      <w:hyperlink r:id="rId9" w:tgtFrame="_new" w:history="1">
        <w:r>
          <w:rPr>
            <w:rStyle w:val="Hyperlink"/>
            <w:rFonts w:ascii="Verdana" w:hAnsi="Verdana" w:hint="cs"/>
            <w:b/>
            <w:bCs/>
            <w:color w:val="000000"/>
            <w:sz w:val="20"/>
            <w:szCs w:val="20"/>
            <w:shd w:val="clear" w:color="auto" w:fill="FFFFFF"/>
            <w:rtl/>
          </w:rPr>
          <w:t>الحكامة</w:t>
        </w:r>
        <w:r>
          <w:rPr>
            <w:rStyle w:val="Hyperlink"/>
            <w:rFonts w:ascii="Verdana" w:hAnsi="Verdana"/>
            <w:b/>
            <w:bCs/>
            <w:color w:val="000000"/>
            <w:sz w:val="20"/>
            <w:szCs w:val="20"/>
            <w:shd w:val="clear" w:color="auto" w:fill="FFFFFF"/>
          </w:rPr>
          <w:t> </w:t>
        </w:r>
      </w:hyperlink>
      <w:r>
        <w:rPr>
          <w:rFonts w:ascii="Verdana" w:hAnsi="Verdana" w:hint="cs"/>
          <w:b/>
          <w:bCs/>
          <w:color w:val="000066"/>
          <w:sz w:val="20"/>
          <w:szCs w:val="20"/>
          <w:shd w:val="clear" w:color="auto" w:fill="FFFFFF"/>
          <w:rtl/>
        </w:rPr>
        <w:t>من أهم المصطلحات التي أحدثت ثورة على المستوى البيداغوجي لعلاقتها بكافة التخصصات. واذا حاولنا التأصيل له نجد أن كلا من المدرستين الفرنسية والانجلوساكسونية تنسبانه اليهما. الا أنه من المؤكد أنه ظهر في القرن ٬18 ولم يتم تداوله الا في أواخر القرن 19 مع ظهور المقاولة الصناعية نظرا للحاجة الى حفظ التوازن الاقتصادي بنهج المراقبة على المستوى الصناعي. وتم تداوله في الحقل التنموي منذ نهاية الثمانينات٬ حيث استعمل لأول مرة من طرف البنك الدولي في 1989. وقد جاء هذا في اطار التأكيد على أن أزمة التنمية في افريقيا هي أزمة حكامة بالدرجة الأولى بسبب فساد النظم السياسية وضعف التسيير والتخطيط</w:t>
      </w:r>
      <w:r>
        <w:rPr>
          <w:rFonts w:ascii="Verdana" w:hAnsi="Verdana"/>
          <w:b/>
          <w:bCs/>
          <w:color w:val="000066"/>
          <w:sz w:val="20"/>
          <w:szCs w:val="20"/>
          <w:shd w:val="clear" w:color="auto" w:fill="FFFFFF"/>
        </w:rPr>
        <w:t>.</w:t>
      </w:r>
      <w:r>
        <w:rPr>
          <w:rFonts w:ascii="Verdana" w:hAnsi="Verdana"/>
          <w:b/>
          <w:bCs/>
          <w:color w:val="000066"/>
          <w:sz w:val="20"/>
          <w:szCs w:val="20"/>
          <w:shd w:val="clear" w:color="auto" w:fill="FFFFFF"/>
        </w:rPr>
        <w:br/>
      </w:r>
      <w:r>
        <w:rPr>
          <w:rFonts w:ascii="Verdana" w:hAnsi="Verdana"/>
          <w:b/>
          <w:bCs/>
          <w:color w:val="000066"/>
          <w:sz w:val="20"/>
          <w:szCs w:val="20"/>
          <w:shd w:val="clear" w:color="auto" w:fill="FFFFFF"/>
          <w:rtl/>
        </w:rPr>
        <w:t>لهذا فقد تم تعريف</w:t>
      </w:r>
      <w:r>
        <w:rPr>
          <w:rFonts w:ascii="Verdana" w:hAnsi="Verdana"/>
          <w:b/>
          <w:bCs/>
          <w:color w:val="000066"/>
          <w:sz w:val="20"/>
          <w:szCs w:val="20"/>
          <w:shd w:val="clear" w:color="auto" w:fill="FFFFFF"/>
        </w:rPr>
        <w:t> </w:t>
      </w:r>
      <w:hyperlink r:id="rId10" w:tgtFrame="_new" w:history="1">
        <w:r>
          <w:rPr>
            <w:rStyle w:val="Hyperlink"/>
            <w:rFonts w:ascii="Verdana" w:hAnsi="Verdana" w:hint="cs"/>
            <w:b/>
            <w:bCs/>
            <w:color w:val="000000"/>
            <w:sz w:val="20"/>
            <w:szCs w:val="20"/>
            <w:shd w:val="clear" w:color="auto" w:fill="FFFFFF"/>
            <w:rtl/>
          </w:rPr>
          <w:t>الحكامة</w:t>
        </w:r>
        <w:r>
          <w:rPr>
            <w:rStyle w:val="Hyperlink"/>
            <w:rFonts w:ascii="Verdana" w:hAnsi="Verdana"/>
            <w:b/>
            <w:bCs/>
            <w:color w:val="000000"/>
            <w:sz w:val="20"/>
            <w:szCs w:val="20"/>
            <w:shd w:val="clear" w:color="auto" w:fill="FFFFFF"/>
          </w:rPr>
          <w:t> </w:t>
        </w:r>
      </w:hyperlink>
      <w:r>
        <w:rPr>
          <w:rFonts w:ascii="Verdana" w:hAnsi="Verdana" w:hint="cs"/>
          <w:b/>
          <w:bCs/>
          <w:color w:val="000066"/>
          <w:sz w:val="20"/>
          <w:szCs w:val="20"/>
          <w:shd w:val="clear" w:color="auto" w:fill="FFFFFF"/>
          <w:rtl/>
        </w:rPr>
        <w:t>على أنها « الطريقة التي تباشر بها السلطة في ادارة موارد الدولة الاقتصادية منها والاجتماعية بهدف تحقيق التنمية</w:t>
      </w:r>
      <w:r>
        <w:rPr>
          <w:rStyle w:val="apple-converted-space"/>
          <w:rFonts w:ascii="Verdana" w:hAnsi="Verdana"/>
          <w:b/>
          <w:bCs/>
          <w:color w:val="000066"/>
          <w:sz w:val="20"/>
          <w:szCs w:val="20"/>
          <w:shd w:val="clear" w:color="auto" w:fill="FFFFFF"/>
        </w:rPr>
        <w:t> </w:t>
      </w:r>
      <w:r>
        <w:rPr>
          <w:rFonts w:ascii="Verdana" w:hAnsi="Verdana"/>
          <w:b/>
          <w:bCs/>
          <w:color w:val="000066"/>
          <w:sz w:val="20"/>
          <w:szCs w:val="20"/>
          <w:shd w:val="clear" w:color="auto" w:fill="FFFFFF"/>
        </w:rPr>
        <w:t>».</w:t>
      </w:r>
      <w:r>
        <w:rPr>
          <w:rFonts w:ascii="Verdana" w:hAnsi="Verdana"/>
          <w:b/>
          <w:bCs/>
          <w:color w:val="000066"/>
          <w:sz w:val="20"/>
          <w:szCs w:val="20"/>
          <w:shd w:val="clear" w:color="auto" w:fill="FFFFFF"/>
        </w:rPr>
        <w:br/>
      </w:r>
      <w:r>
        <w:rPr>
          <w:rFonts w:ascii="Verdana" w:hAnsi="Verdana"/>
          <w:b/>
          <w:bCs/>
          <w:color w:val="000066"/>
          <w:sz w:val="20"/>
          <w:szCs w:val="20"/>
          <w:shd w:val="clear" w:color="auto" w:fill="FFFFFF"/>
          <w:rtl/>
        </w:rPr>
        <w:t>لذلك فالحكامة الجيدة٬ في أي مجتمع وأي مؤسسة حكومية كانت أو غير حكومية٬ تبقى من أهم الضروريات لانجاح المشاريع التنموية٬ الا أن تطبيقها يتطلب سيادة جو تسوده الشفافية والمسؤولية ودولة القانون والمشاركة واللامركزية والتنسيق بين كل المتدخلين</w:t>
      </w:r>
      <w:r>
        <w:rPr>
          <w:rFonts w:ascii="Verdana" w:hAnsi="Verdana"/>
          <w:b/>
          <w:bCs/>
          <w:color w:val="000066"/>
          <w:sz w:val="20"/>
          <w:szCs w:val="20"/>
          <w:shd w:val="clear" w:color="auto" w:fill="FFFFFF"/>
        </w:rPr>
        <w:t>.</w:t>
      </w:r>
    </w:p>
    <w:p w:rsidR="00186098" w:rsidRDefault="00186098" w:rsidP="00186098">
      <w:pPr>
        <w:pStyle w:val="NormalWeb"/>
        <w:bidi/>
        <w:rPr>
          <w:rFonts w:ascii="Verdana" w:hAnsi="Verdana"/>
          <w:b/>
          <w:bCs/>
          <w:color w:val="000066"/>
          <w:sz w:val="20"/>
          <w:szCs w:val="20"/>
          <w:shd w:val="clear" w:color="auto" w:fill="FFFFFF"/>
        </w:rPr>
      </w:pPr>
      <w:r>
        <w:rPr>
          <w:rFonts w:ascii="Verdana" w:hAnsi="Verdana"/>
          <w:b/>
          <w:bCs/>
          <w:color w:val="000066"/>
          <w:sz w:val="20"/>
          <w:szCs w:val="20"/>
          <w:shd w:val="clear" w:color="auto" w:fill="FFFFFF"/>
        </w:rPr>
        <w:t> </w:t>
      </w:r>
    </w:p>
    <w:p w:rsidR="00186098" w:rsidRDefault="00186098" w:rsidP="00186098">
      <w:pPr>
        <w:pStyle w:val="NormalWeb"/>
        <w:bidi/>
        <w:jc w:val="center"/>
        <w:rPr>
          <w:rFonts w:ascii="Verdana" w:hAnsi="Verdana"/>
          <w:b/>
          <w:bCs/>
          <w:color w:val="000066"/>
          <w:sz w:val="20"/>
          <w:szCs w:val="20"/>
          <w:shd w:val="clear" w:color="auto" w:fill="FFFFFF"/>
        </w:rPr>
      </w:pPr>
      <w:r>
        <w:rPr>
          <w:rFonts w:ascii="Verdana" w:hAnsi="Verdana"/>
          <w:b/>
          <w:bCs/>
          <w:color w:val="003300"/>
          <w:sz w:val="48"/>
          <w:szCs w:val="48"/>
          <w:shd w:val="clear" w:color="auto" w:fill="0066FF"/>
          <w:rtl/>
        </w:rPr>
        <w:lastRenderedPageBreak/>
        <w:t>الباب الثاني</w:t>
      </w:r>
      <w:r>
        <w:rPr>
          <w:rFonts w:ascii="Verdana" w:hAnsi="Verdana"/>
          <w:b/>
          <w:bCs/>
          <w:color w:val="003300"/>
          <w:sz w:val="48"/>
          <w:szCs w:val="48"/>
          <w:shd w:val="clear" w:color="auto" w:fill="0066FF"/>
        </w:rPr>
        <w:t>:</w:t>
      </w:r>
      <w:r>
        <w:rPr>
          <w:rFonts w:ascii="Verdana" w:hAnsi="Verdana"/>
          <w:b/>
          <w:bCs/>
          <w:color w:val="000066"/>
          <w:sz w:val="20"/>
          <w:szCs w:val="20"/>
          <w:shd w:val="clear" w:color="auto" w:fill="FFFFFF"/>
        </w:rPr>
        <w:br/>
      </w:r>
      <w:r>
        <w:rPr>
          <w:rFonts w:ascii="Verdana" w:hAnsi="Verdana"/>
          <w:b/>
          <w:bCs/>
          <w:color w:val="000066"/>
          <w:sz w:val="20"/>
          <w:szCs w:val="20"/>
          <w:shd w:val="clear" w:color="auto" w:fill="FFFFFF"/>
        </w:rPr>
        <w:br/>
      </w:r>
      <w:r>
        <w:rPr>
          <w:rFonts w:ascii="Verdana" w:hAnsi="Verdana"/>
          <w:b/>
          <w:bCs/>
          <w:color w:val="000066"/>
          <w:sz w:val="20"/>
          <w:szCs w:val="20"/>
          <w:shd w:val="clear" w:color="auto" w:fill="FFFFFF"/>
          <w:rtl/>
        </w:rPr>
        <w:t>أسس و معايير وشروط</w:t>
      </w:r>
      <w:r>
        <w:rPr>
          <w:rFonts w:ascii="Verdana" w:hAnsi="Verdana"/>
          <w:b/>
          <w:bCs/>
          <w:color w:val="000066"/>
          <w:sz w:val="20"/>
          <w:szCs w:val="20"/>
          <w:shd w:val="clear" w:color="auto" w:fill="FFFFFF"/>
        </w:rPr>
        <w:t> </w:t>
      </w:r>
      <w:hyperlink r:id="rId11" w:tgtFrame="_new" w:history="1">
        <w:r>
          <w:rPr>
            <w:rStyle w:val="Hyperlink"/>
            <w:rFonts w:ascii="Verdana" w:hAnsi="Verdana" w:hint="cs"/>
            <w:b/>
            <w:bCs/>
            <w:color w:val="000000"/>
            <w:sz w:val="20"/>
            <w:szCs w:val="20"/>
            <w:shd w:val="clear" w:color="auto" w:fill="FFFFFF"/>
            <w:rtl/>
          </w:rPr>
          <w:t>الحكامة</w:t>
        </w:r>
        <w:r>
          <w:rPr>
            <w:rStyle w:val="Hyperlink"/>
            <w:rFonts w:ascii="Verdana" w:hAnsi="Verdana"/>
            <w:b/>
            <w:bCs/>
            <w:color w:val="000000"/>
            <w:sz w:val="20"/>
            <w:szCs w:val="20"/>
            <w:shd w:val="clear" w:color="auto" w:fill="FFFFFF"/>
          </w:rPr>
          <w:t> </w:t>
        </w:r>
      </w:hyperlink>
      <w:hyperlink r:id="rId12" w:tgtFrame="_new" w:history="1">
        <w:r>
          <w:rPr>
            <w:rStyle w:val="Hyperlink"/>
            <w:rFonts w:ascii="Verdana" w:hAnsi="Verdana" w:hint="cs"/>
            <w:b/>
            <w:bCs/>
            <w:color w:val="000000"/>
            <w:sz w:val="20"/>
            <w:szCs w:val="20"/>
            <w:shd w:val="clear" w:color="auto" w:fill="FFFFFF"/>
            <w:rtl/>
          </w:rPr>
          <w:t>الجيدة</w:t>
        </w:r>
      </w:hyperlink>
    </w:p>
    <w:p w:rsidR="00186098" w:rsidRDefault="00186098" w:rsidP="00186098">
      <w:pPr>
        <w:pStyle w:val="NormalWeb"/>
        <w:bidi/>
        <w:rPr>
          <w:rFonts w:ascii="Verdana" w:hAnsi="Verdana"/>
          <w:b/>
          <w:bCs/>
          <w:color w:val="000066"/>
          <w:sz w:val="20"/>
          <w:szCs w:val="20"/>
          <w:shd w:val="clear" w:color="auto" w:fill="FFFFFF"/>
        </w:rPr>
      </w:pPr>
      <w:r>
        <w:rPr>
          <w:rFonts w:ascii="Verdana" w:hAnsi="Verdana"/>
          <w:b/>
          <w:bCs/>
          <w:color w:val="000066"/>
          <w:sz w:val="20"/>
          <w:szCs w:val="20"/>
          <w:shd w:val="clear" w:color="auto" w:fill="FFFFFF"/>
        </w:rPr>
        <w:t> </w:t>
      </w:r>
    </w:p>
    <w:p w:rsidR="00186098" w:rsidRDefault="00186098" w:rsidP="00186098">
      <w:pPr>
        <w:pStyle w:val="NormalWeb"/>
        <w:bidi/>
        <w:jc w:val="center"/>
        <w:rPr>
          <w:rFonts w:ascii="Verdana" w:hAnsi="Verdana"/>
          <w:b/>
          <w:bCs/>
          <w:color w:val="000066"/>
          <w:sz w:val="20"/>
          <w:szCs w:val="20"/>
          <w:shd w:val="clear" w:color="auto" w:fill="FFFFFF"/>
        </w:rPr>
      </w:pPr>
      <w:r>
        <w:rPr>
          <w:rFonts w:ascii="Verdana" w:hAnsi="Verdana" w:hint="cs"/>
          <w:b/>
          <w:bCs/>
          <w:color w:val="003300"/>
          <w:sz w:val="36"/>
          <w:szCs w:val="36"/>
          <w:shd w:val="clear" w:color="auto" w:fill="00FF00"/>
          <w:rtl/>
        </w:rPr>
        <w:t>الفصل الأول: أسس و معاييرالحكامة الرشيدة</w:t>
      </w:r>
    </w:p>
    <w:p w:rsidR="00186098" w:rsidRDefault="00186098" w:rsidP="00186098">
      <w:pPr>
        <w:pStyle w:val="NormalWeb"/>
        <w:bidi/>
        <w:rPr>
          <w:rFonts w:ascii="Verdana" w:hAnsi="Verdana"/>
          <w:b/>
          <w:bCs/>
          <w:color w:val="000066"/>
          <w:sz w:val="20"/>
          <w:szCs w:val="20"/>
          <w:shd w:val="clear" w:color="auto" w:fill="FFFFFF"/>
        </w:rPr>
      </w:pPr>
      <w:r>
        <w:rPr>
          <w:rFonts w:ascii="Verdana" w:hAnsi="Verdana"/>
          <w:b/>
          <w:bCs/>
          <w:color w:val="000066"/>
          <w:sz w:val="20"/>
          <w:szCs w:val="20"/>
          <w:shd w:val="clear" w:color="auto" w:fill="FFFFFF"/>
        </w:rPr>
        <w:t> </w:t>
      </w:r>
    </w:p>
    <w:p w:rsidR="00186098" w:rsidRDefault="00186098" w:rsidP="00186098">
      <w:pPr>
        <w:pStyle w:val="NormalWeb"/>
        <w:bidi/>
        <w:jc w:val="center"/>
        <w:rPr>
          <w:rFonts w:ascii="Verdana" w:hAnsi="Verdana"/>
          <w:b/>
          <w:bCs/>
          <w:color w:val="000066"/>
          <w:sz w:val="20"/>
          <w:szCs w:val="20"/>
          <w:shd w:val="clear" w:color="auto" w:fill="FFFFFF"/>
        </w:rPr>
      </w:pPr>
      <w:r>
        <w:rPr>
          <w:rFonts w:ascii="Verdana" w:hAnsi="Verdana"/>
          <w:b/>
          <w:bCs/>
          <w:color w:val="000066"/>
          <w:sz w:val="20"/>
          <w:szCs w:val="20"/>
          <w:shd w:val="clear" w:color="auto" w:fill="FFFFFF"/>
          <w:rtl/>
        </w:rPr>
        <w:t>هناك عدة معايير سياسية واقتصادية واجتماعية وادارية تشمل الدولة ومؤسساتها والادارة والمجتمع المدني والقطاع الخاص والمواطنين كناشطين اجتماعيين وهي معايير قد تختلف حسب المنظمات وحسب المناطق. ان المعايير المعتمدة من طرف البنك الدولي ومنظمة التعاون الاقتصادي للتنمية٬ تتمحور بالأساس حول تحفيز النمو الاقتصادي وحرية التجارة والخوصصة</w:t>
      </w:r>
      <w:r>
        <w:rPr>
          <w:rFonts w:ascii="Verdana" w:hAnsi="Verdana"/>
          <w:b/>
          <w:bCs/>
          <w:color w:val="000066"/>
          <w:sz w:val="20"/>
          <w:szCs w:val="20"/>
          <w:shd w:val="clear" w:color="auto" w:fill="FFFFFF"/>
        </w:rPr>
        <w:t>.</w:t>
      </w:r>
      <w:r>
        <w:rPr>
          <w:rFonts w:ascii="Verdana" w:hAnsi="Verdana"/>
          <w:b/>
          <w:bCs/>
          <w:color w:val="000066"/>
          <w:sz w:val="20"/>
          <w:szCs w:val="20"/>
          <w:shd w:val="clear" w:color="auto" w:fill="FFFFFF"/>
        </w:rPr>
        <w:br/>
      </w:r>
      <w:r>
        <w:rPr>
          <w:rFonts w:ascii="Verdana" w:hAnsi="Verdana"/>
          <w:b/>
          <w:bCs/>
          <w:color w:val="000066"/>
          <w:sz w:val="20"/>
          <w:szCs w:val="20"/>
          <w:shd w:val="clear" w:color="auto" w:fill="FFFFFF"/>
          <w:rtl/>
        </w:rPr>
        <w:t>معاييربرنامج الأمم المتحدة الانمائي</w:t>
      </w:r>
      <w:r>
        <w:rPr>
          <w:rFonts w:ascii="Verdana" w:hAnsi="Verdana"/>
          <w:b/>
          <w:bCs/>
          <w:color w:val="000066"/>
          <w:sz w:val="20"/>
          <w:szCs w:val="20"/>
          <w:shd w:val="clear" w:color="auto" w:fill="FFFFFF"/>
        </w:rPr>
        <w:br/>
      </w:r>
      <w:r>
        <w:rPr>
          <w:rFonts w:ascii="Verdana" w:hAnsi="Verdana"/>
          <w:b/>
          <w:bCs/>
          <w:color w:val="000066"/>
          <w:sz w:val="20"/>
          <w:szCs w:val="20"/>
          <w:shd w:val="clear" w:color="auto" w:fill="FFFFFF"/>
          <w:rtl/>
        </w:rPr>
        <w:t>المشاركة : وهي حق المواطنين في الترشيح والتصويت وابداء الرأي ديموقراطيا في البرامج والسياسات والقرارات. وتتطلب توفر القوانين الضامنة لحرية تشكيل الجمعيات والأحزاب وحرية التعبير والحريات العامة وترسيخ الشرعية</w:t>
      </w:r>
      <w:r>
        <w:rPr>
          <w:rFonts w:ascii="Verdana" w:hAnsi="Verdana"/>
          <w:b/>
          <w:bCs/>
          <w:color w:val="000066"/>
          <w:sz w:val="20"/>
          <w:szCs w:val="20"/>
          <w:shd w:val="clear" w:color="auto" w:fill="FFFFFF"/>
        </w:rPr>
        <w:t>.</w:t>
      </w:r>
      <w:r>
        <w:rPr>
          <w:rFonts w:ascii="Verdana" w:hAnsi="Verdana"/>
          <w:b/>
          <w:bCs/>
          <w:color w:val="000066"/>
          <w:sz w:val="20"/>
          <w:szCs w:val="20"/>
          <w:shd w:val="clear" w:color="auto" w:fill="FFFFFF"/>
        </w:rPr>
        <w:br/>
      </w:r>
      <w:r>
        <w:rPr>
          <w:rFonts w:ascii="Verdana" w:hAnsi="Verdana"/>
          <w:b/>
          <w:bCs/>
          <w:color w:val="000066"/>
          <w:sz w:val="20"/>
          <w:szCs w:val="20"/>
          <w:shd w:val="clear" w:color="auto" w:fill="FFFFFF"/>
          <w:rtl/>
        </w:rPr>
        <w:t>حكم القانون : أي أن القانون هو المرجعية وسيادته على الجميع بدون استثناء وفصل السلط واستقلالية القضاء ووضوح القوانين وشفافيتها وانسجامها في التطبيق</w:t>
      </w:r>
      <w:r>
        <w:rPr>
          <w:rFonts w:ascii="Verdana" w:hAnsi="Verdana"/>
          <w:b/>
          <w:bCs/>
          <w:color w:val="000066"/>
          <w:sz w:val="20"/>
          <w:szCs w:val="20"/>
          <w:shd w:val="clear" w:color="auto" w:fill="FFFFFF"/>
        </w:rPr>
        <w:t>.</w:t>
      </w:r>
      <w:r>
        <w:rPr>
          <w:rFonts w:ascii="Verdana" w:hAnsi="Verdana"/>
          <w:b/>
          <w:bCs/>
          <w:color w:val="000066"/>
          <w:sz w:val="20"/>
          <w:szCs w:val="20"/>
          <w:shd w:val="clear" w:color="auto" w:fill="FFFFFF"/>
        </w:rPr>
        <w:br/>
      </w:r>
      <w:r>
        <w:rPr>
          <w:rFonts w:ascii="Verdana" w:hAnsi="Verdana"/>
          <w:b/>
          <w:bCs/>
          <w:color w:val="000066"/>
          <w:sz w:val="20"/>
          <w:szCs w:val="20"/>
          <w:shd w:val="clear" w:color="auto" w:fill="FFFFFF"/>
          <w:rtl/>
        </w:rPr>
        <w:t>الشفافية : تعني توفر المعلومات الدقيقة في وقتها وافساح المجال أمام الجميع للاطلاع على المعلومات الضرورية مما يساعد في اتخاد القرارات الصالحة وكذلك من أجل توسيع دائرة المشاركة والرقابة والمحاسبة ومن أجل التخفيف من الهدر ومحاصرة الفساد</w:t>
      </w:r>
      <w:r>
        <w:rPr>
          <w:rFonts w:ascii="Verdana" w:hAnsi="Verdana"/>
          <w:b/>
          <w:bCs/>
          <w:color w:val="000066"/>
          <w:sz w:val="20"/>
          <w:szCs w:val="20"/>
          <w:shd w:val="clear" w:color="auto" w:fill="FFFFFF"/>
        </w:rPr>
        <w:t>.</w:t>
      </w:r>
      <w:r>
        <w:rPr>
          <w:rFonts w:ascii="Verdana" w:hAnsi="Verdana"/>
          <w:b/>
          <w:bCs/>
          <w:color w:val="000066"/>
          <w:sz w:val="20"/>
          <w:szCs w:val="20"/>
          <w:shd w:val="clear" w:color="auto" w:fill="FFFFFF"/>
        </w:rPr>
        <w:br/>
      </w:r>
      <w:r>
        <w:rPr>
          <w:rFonts w:ascii="Verdana" w:hAnsi="Verdana"/>
          <w:b/>
          <w:bCs/>
          <w:color w:val="000066"/>
          <w:sz w:val="20"/>
          <w:szCs w:val="20"/>
          <w:shd w:val="clear" w:color="auto" w:fill="FFFFFF"/>
          <w:rtl/>
        </w:rPr>
        <w:t>حسن الاستجابة : يعني قدرة المؤسسات والآليات على خدمة الجميع بدون استثناء</w:t>
      </w:r>
      <w:r>
        <w:rPr>
          <w:rFonts w:ascii="Verdana" w:hAnsi="Verdana"/>
          <w:b/>
          <w:bCs/>
          <w:color w:val="000066"/>
          <w:sz w:val="20"/>
          <w:szCs w:val="20"/>
          <w:shd w:val="clear" w:color="auto" w:fill="FFFFFF"/>
        </w:rPr>
        <w:t>.</w:t>
      </w:r>
      <w:r>
        <w:rPr>
          <w:rFonts w:ascii="Verdana" w:hAnsi="Verdana"/>
          <w:b/>
          <w:bCs/>
          <w:color w:val="000066"/>
          <w:sz w:val="20"/>
          <w:szCs w:val="20"/>
          <w:shd w:val="clear" w:color="auto" w:fill="FFFFFF"/>
        </w:rPr>
        <w:br/>
      </w:r>
      <w:r>
        <w:rPr>
          <w:rFonts w:ascii="Verdana" w:hAnsi="Verdana"/>
          <w:b/>
          <w:bCs/>
          <w:color w:val="000066"/>
          <w:sz w:val="20"/>
          <w:szCs w:val="20"/>
          <w:shd w:val="clear" w:color="auto" w:fill="FFFFFF"/>
          <w:rtl/>
        </w:rPr>
        <w:t>التوافق : وهو القدرة على التحكيم بين المصالح المتضاربة من أجل الوصول الى اجماع واسع حول المصلحة العامة</w:t>
      </w:r>
      <w:r>
        <w:rPr>
          <w:rFonts w:ascii="Verdana" w:hAnsi="Verdana"/>
          <w:b/>
          <w:bCs/>
          <w:color w:val="000066"/>
          <w:sz w:val="20"/>
          <w:szCs w:val="20"/>
          <w:shd w:val="clear" w:color="auto" w:fill="FFFFFF"/>
        </w:rPr>
        <w:t>.</w:t>
      </w:r>
      <w:r>
        <w:rPr>
          <w:rFonts w:ascii="Verdana" w:hAnsi="Verdana"/>
          <w:b/>
          <w:bCs/>
          <w:color w:val="000066"/>
          <w:sz w:val="20"/>
          <w:szCs w:val="20"/>
          <w:shd w:val="clear" w:color="auto" w:fill="FFFFFF"/>
        </w:rPr>
        <w:br/>
      </w:r>
      <w:r>
        <w:rPr>
          <w:rFonts w:ascii="Verdana" w:hAnsi="Verdana"/>
          <w:b/>
          <w:bCs/>
          <w:color w:val="000066"/>
          <w:sz w:val="20"/>
          <w:szCs w:val="20"/>
          <w:shd w:val="clear" w:color="auto" w:fill="FFFFFF"/>
          <w:rtl/>
        </w:rPr>
        <w:t>المحاسبة : محاسبة المسؤولين عن ادارتهم للموارد العامة وخصوصا تطبيق فصل</w:t>
      </w:r>
      <w:r>
        <w:rPr>
          <w:rFonts w:ascii="Verdana" w:hAnsi="Verdana"/>
          <w:b/>
          <w:bCs/>
          <w:color w:val="000066"/>
          <w:sz w:val="20"/>
          <w:szCs w:val="20"/>
          <w:shd w:val="clear" w:color="auto" w:fill="FFFFFF"/>
        </w:rPr>
        <w:t> </w:t>
      </w:r>
      <w:r>
        <w:rPr>
          <w:rFonts w:ascii="Verdana" w:hAnsi="Verdana"/>
          <w:b/>
          <w:bCs/>
          <w:color w:val="000066"/>
          <w:sz w:val="20"/>
          <w:szCs w:val="20"/>
          <w:shd w:val="clear" w:color="auto" w:fill="FFFFFF"/>
        </w:rPr>
        <w:br/>
      </w:r>
      <w:r>
        <w:rPr>
          <w:rFonts w:ascii="Verdana" w:hAnsi="Verdana"/>
          <w:b/>
          <w:bCs/>
          <w:color w:val="000066"/>
          <w:sz w:val="20"/>
          <w:szCs w:val="20"/>
          <w:shd w:val="clear" w:color="auto" w:fill="FFFFFF"/>
          <w:rtl/>
        </w:rPr>
        <w:t>الخاص عن العام من تعسف واستغلال السياسيين</w:t>
      </w:r>
      <w:r>
        <w:rPr>
          <w:rFonts w:ascii="Verdana" w:hAnsi="Verdana"/>
          <w:b/>
          <w:bCs/>
          <w:color w:val="000066"/>
          <w:sz w:val="20"/>
          <w:szCs w:val="20"/>
          <w:shd w:val="clear" w:color="auto" w:fill="FFFFFF"/>
        </w:rPr>
        <w:t>.</w:t>
      </w:r>
      <w:r>
        <w:rPr>
          <w:rFonts w:ascii="Verdana" w:hAnsi="Verdana"/>
          <w:b/>
          <w:bCs/>
          <w:color w:val="000066"/>
          <w:sz w:val="20"/>
          <w:szCs w:val="20"/>
          <w:shd w:val="clear" w:color="auto" w:fill="FFFFFF"/>
        </w:rPr>
        <w:br/>
      </w:r>
      <w:r>
        <w:rPr>
          <w:rFonts w:ascii="Verdana" w:hAnsi="Verdana"/>
          <w:b/>
          <w:bCs/>
          <w:color w:val="000066"/>
          <w:sz w:val="20"/>
          <w:szCs w:val="20"/>
          <w:shd w:val="clear" w:color="auto" w:fill="FFFFFF"/>
          <w:rtl/>
        </w:rPr>
        <w:t>الرؤية الاستراتيجية : أي الرؤية المنطلقة من المعطيات الثقافية والاجتماعية الهادفة الى تحسين شؤون الناس و تنمية المجتمع والقدرات البشرية</w:t>
      </w:r>
      <w:r>
        <w:rPr>
          <w:rFonts w:ascii="Verdana" w:hAnsi="Verdana"/>
          <w:b/>
          <w:bCs/>
          <w:color w:val="000066"/>
          <w:sz w:val="20"/>
          <w:szCs w:val="20"/>
          <w:shd w:val="clear" w:color="auto" w:fill="FFFFFF"/>
        </w:rPr>
        <w:t>.</w:t>
      </w:r>
    </w:p>
    <w:p w:rsidR="00186098" w:rsidRDefault="00186098" w:rsidP="00186098">
      <w:pPr>
        <w:pStyle w:val="NormalWeb"/>
        <w:bidi/>
        <w:rPr>
          <w:rFonts w:ascii="Verdana" w:hAnsi="Verdana"/>
          <w:b/>
          <w:bCs/>
          <w:color w:val="000066"/>
          <w:sz w:val="20"/>
          <w:szCs w:val="20"/>
          <w:shd w:val="clear" w:color="auto" w:fill="FFFFFF"/>
        </w:rPr>
      </w:pPr>
      <w:r>
        <w:rPr>
          <w:rFonts w:ascii="Verdana" w:hAnsi="Verdana"/>
          <w:b/>
          <w:bCs/>
          <w:color w:val="000066"/>
          <w:sz w:val="20"/>
          <w:szCs w:val="20"/>
          <w:shd w:val="clear" w:color="auto" w:fill="FFFFFF"/>
        </w:rPr>
        <w:t> </w:t>
      </w:r>
    </w:p>
    <w:p w:rsidR="00186098" w:rsidRDefault="00186098" w:rsidP="00186098">
      <w:pPr>
        <w:pStyle w:val="NormalWeb"/>
        <w:bidi/>
        <w:jc w:val="center"/>
        <w:rPr>
          <w:rFonts w:ascii="Verdana" w:hAnsi="Verdana"/>
          <w:b/>
          <w:bCs/>
          <w:color w:val="000066"/>
          <w:sz w:val="20"/>
          <w:szCs w:val="20"/>
          <w:shd w:val="clear" w:color="auto" w:fill="FFFFFF"/>
        </w:rPr>
      </w:pPr>
      <w:r>
        <w:rPr>
          <w:rFonts w:ascii="Verdana" w:hAnsi="Verdana"/>
          <w:b/>
          <w:bCs/>
          <w:color w:val="003300"/>
          <w:sz w:val="36"/>
          <w:szCs w:val="36"/>
          <w:shd w:val="clear" w:color="auto" w:fill="00FF00"/>
          <w:rtl/>
        </w:rPr>
        <w:t>الفصل الثاني: شروط</w:t>
      </w:r>
      <w:r>
        <w:rPr>
          <w:rFonts w:ascii="Verdana" w:hAnsi="Verdana"/>
          <w:b/>
          <w:bCs/>
          <w:color w:val="003300"/>
          <w:sz w:val="36"/>
          <w:szCs w:val="36"/>
          <w:shd w:val="clear" w:color="auto" w:fill="00FF00"/>
        </w:rPr>
        <w:t> </w:t>
      </w:r>
      <w:hyperlink r:id="rId13" w:tgtFrame="_new" w:history="1">
        <w:r>
          <w:rPr>
            <w:rStyle w:val="Hyperlink"/>
            <w:rFonts w:ascii="Verdana" w:hAnsi="Verdana" w:hint="cs"/>
            <w:b/>
            <w:bCs/>
            <w:color w:val="003300"/>
            <w:sz w:val="36"/>
            <w:szCs w:val="36"/>
            <w:shd w:val="clear" w:color="auto" w:fill="00FF00"/>
            <w:rtl/>
          </w:rPr>
          <w:t>الحكامة</w:t>
        </w:r>
        <w:r>
          <w:rPr>
            <w:rStyle w:val="Hyperlink"/>
            <w:rFonts w:ascii="Verdana" w:hAnsi="Verdana"/>
            <w:b/>
            <w:bCs/>
            <w:color w:val="003300"/>
            <w:sz w:val="36"/>
            <w:szCs w:val="36"/>
            <w:shd w:val="clear" w:color="auto" w:fill="00FF00"/>
          </w:rPr>
          <w:t> </w:t>
        </w:r>
      </w:hyperlink>
      <w:r>
        <w:rPr>
          <w:rFonts w:ascii="Verdana" w:hAnsi="Verdana" w:hint="cs"/>
          <w:b/>
          <w:bCs/>
          <w:color w:val="003300"/>
          <w:sz w:val="36"/>
          <w:szCs w:val="36"/>
          <w:shd w:val="clear" w:color="auto" w:fill="00FF00"/>
          <w:rtl/>
        </w:rPr>
        <w:t>الجيدة</w:t>
      </w:r>
    </w:p>
    <w:p w:rsidR="00186098" w:rsidRDefault="00186098" w:rsidP="00186098">
      <w:pPr>
        <w:pStyle w:val="NormalWeb"/>
        <w:bidi/>
        <w:rPr>
          <w:rFonts w:ascii="Verdana" w:hAnsi="Verdana"/>
          <w:b/>
          <w:bCs/>
          <w:color w:val="000066"/>
          <w:sz w:val="20"/>
          <w:szCs w:val="20"/>
          <w:shd w:val="clear" w:color="auto" w:fill="FFFFFF"/>
        </w:rPr>
      </w:pPr>
      <w:r>
        <w:rPr>
          <w:rFonts w:ascii="Verdana" w:hAnsi="Verdana"/>
          <w:b/>
          <w:bCs/>
          <w:color w:val="000066"/>
          <w:sz w:val="20"/>
          <w:szCs w:val="20"/>
          <w:shd w:val="clear" w:color="auto" w:fill="FFFFFF"/>
        </w:rPr>
        <w:t> </w:t>
      </w:r>
    </w:p>
    <w:p w:rsidR="00186098" w:rsidRDefault="00186098" w:rsidP="00186098">
      <w:pPr>
        <w:pStyle w:val="NormalWeb"/>
        <w:bidi/>
        <w:jc w:val="center"/>
        <w:rPr>
          <w:rFonts w:ascii="Verdana" w:hAnsi="Verdana"/>
          <w:b/>
          <w:bCs/>
          <w:color w:val="000066"/>
          <w:sz w:val="20"/>
          <w:szCs w:val="20"/>
          <w:shd w:val="clear" w:color="auto" w:fill="FFFFFF"/>
        </w:rPr>
      </w:pPr>
      <w:r>
        <w:rPr>
          <w:rFonts w:ascii="Verdana" w:hAnsi="Verdana"/>
          <w:b/>
          <w:bCs/>
          <w:color w:val="000066"/>
          <w:sz w:val="20"/>
          <w:szCs w:val="20"/>
          <w:shd w:val="clear" w:color="auto" w:fill="FFFFFF"/>
          <w:rtl/>
        </w:rPr>
        <w:t>من أجل أن تقوم</w:t>
      </w:r>
      <w:r>
        <w:rPr>
          <w:rFonts w:ascii="Verdana" w:hAnsi="Verdana"/>
          <w:b/>
          <w:bCs/>
          <w:color w:val="000066"/>
          <w:sz w:val="20"/>
          <w:szCs w:val="20"/>
          <w:shd w:val="clear" w:color="auto" w:fill="FFFFFF"/>
        </w:rPr>
        <w:t> </w:t>
      </w:r>
      <w:hyperlink r:id="rId14" w:tgtFrame="_new" w:history="1">
        <w:r>
          <w:rPr>
            <w:rStyle w:val="Hyperlink"/>
            <w:rFonts w:ascii="Verdana" w:hAnsi="Verdana" w:hint="cs"/>
            <w:b/>
            <w:bCs/>
            <w:color w:val="000000"/>
            <w:sz w:val="20"/>
            <w:szCs w:val="20"/>
            <w:shd w:val="clear" w:color="auto" w:fill="FFFFFF"/>
            <w:rtl/>
          </w:rPr>
          <w:t>الحكامة</w:t>
        </w:r>
        <w:r>
          <w:rPr>
            <w:rStyle w:val="Hyperlink"/>
            <w:rFonts w:ascii="Verdana" w:hAnsi="Verdana"/>
            <w:b/>
            <w:bCs/>
            <w:color w:val="000000"/>
            <w:sz w:val="20"/>
            <w:szCs w:val="20"/>
            <w:shd w:val="clear" w:color="auto" w:fill="FFFFFF"/>
          </w:rPr>
          <w:t> </w:t>
        </w:r>
      </w:hyperlink>
      <w:r>
        <w:rPr>
          <w:rFonts w:ascii="Verdana" w:hAnsi="Verdana" w:hint="cs"/>
          <w:b/>
          <w:bCs/>
          <w:color w:val="000066"/>
          <w:sz w:val="20"/>
          <w:szCs w:val="20"/>
          <w:shd w:val="clear" w:color="auto" w:fill="FFFFFF"/>
          <w:rtl/>
        </w:rPr>
        <w:t>لا مناص من تكامل عمل الدولة ومؤسساتها والقطاع الخاص ومؤسسات المجتمع المدني٬ اذ لا يمكن أن نتحدث عن</w:t>
      </w:r>
      <w:r>
        <w:rPr>
          <w:rFonts w:ascii="Verdana" w:hAnsi="Verdana"/>
          <w:b/>
          <w:bCs/>
          <w:color w:val="000066"/>
          <w:sz w:val="20"/>
          <w:szCs w:val="20"/>
          <w:shd w:val="clear" w:color="auto" w:fill="FFFFFF"/>
        </w:rPr>
        <w:t> </w:t>
      </w:r>
      <w:hyperlink r:id="rId15" w:tgtFrame="_new" w:history="1">
        <w:r>
          <w:rPr>
            <w:rStyle w:val="Hyperlink"/>
            <w:rFonts w:ascii="Verdana" w:hAnsi="Verdana" w:hint="cs"/>
            <w:b/>
            <w:bCs/>
            <w:color w:val="000000"/>
            <w:sz w:val="20"/>
            <w:szCs w:val="20"/>
            <w:shd w:val="clear" w:color="auto" w:fill="FFFFFF"/>
            <w:rtl/>
          </w:rPr>
          <w:t>الحكامة</w:t>
        </w:r>
        <w:r>
          <w:rPr>
            <w:rStyle w:val="Hyperlink"/>
            <w:rFonts w:ascii="Verdana" w:hAnsi="Verdana"/>
            <w:b/>
            <w:bCs/>
            <w:color w:val="000000"/>
            <w:sz w:val="20"/>
            <w:szCs w:val="20"/>
            <w:shd w:val="clear" w:color="auto" w:fill="FFFFFF"/>
          </w:rPr>
          <w:t> </w:t>
        </w:r>
      </w:hyperlink>
      <w:r>
        <w:rPr>
          <w:rFonts w:ascii="Verdana" w:hAnsi="Verdana" w:hint="cs"/>
          <w:b/>
          <w:bCs/>
          <w:color w:val="000066"/>
          <w:sz w:val="20"/>
          <w:szCs w:val="20"/>
          <w:shd w:val="clear" w:color="auto" w:fill="FFFFFF"/>
          <w:rtl/>
        </w:rPr>
        <w:t>دون تكريس المشاركة والمحاسبة والشفافية. ولا وجود للحكامة الا في ظل الديموقراطية أو السيادة الشعبية. والحكامة تستوجب وجود نظام متكامل من المحاسبة والمساءلة السياسية والادارية للمسؤولين في وظائفهم العامة ولمؤسسات المجتمع المدني والقطاع الخاص</w:t>
      </w:r>
      <w:r>
        <w:rPr>
          <w:rFonts w:ascii="Verdana" w:hAnsi="Verdana"/>
          <w:b/>
          <w:bCs/>
          <w:color w:val="000066"/>
          <w:sz w:val="20"/>
          <w:szCs w:val="20"/>
          <w:shd w:val="clear" w:color="auto" w:fill="FFFFFF"/>
        </w:rPr>
        <w:t>.</w:t>
      </w:r>
      <w:r>
        <w:rPr>
          <w:rFonts w:ascii="Verdana" w:hAnsi="Verdana"/>
          <w:b/>
          <w:bCs/>
          <w:color w:val="000066"/>
          <w:sz w:val="20"/>
          <w:szCs w:val="20"/>
          <w:shd w:val="clear" w:color="auto" w:fill="FFFFFF"/>
        </w:rPr>
        <w:br/>
      </w:r>
      <w:r>
        <w:rPr>
          <w:rFonts w:ascii="Verdana" w:hAnsi="Verdana"/>
          <w:b/>
          <w:bCs/>
          <w:color w:val="000066"/>
          <w:sz w:val="20"/>
          <w:szCs w:val="20"/>
          <w:shd w:val="clear" w:color="auto" w:fill="FFFFFF"/>
          <w:rtl/>
        </w:rPr>
        <w:t>ومنه فان بلوغ مستوى التدبير الرشيد التشاوري والتشاركي، رهين بتوفر مجموعة من الشروط المؤسساتية والقانونية التي تمنح الفاعل والمواطن الكفايات الضرورية لتسهيل عملية مشاركته وتعبيره عن أرائه، وهي ترتكز على تغيير طبيعة العمل العمومي من خلال</w:t>
      </w:r>
      <w:r>
        <w:rPr>
          <w:rFonts w:ascii="Verdana" w:hAnsi="Verdana"/>
          <w:b/>
          <w:bCs/>
          <w:color w:val="000066"/>
          <w:sz w:val="20"/>
          <w:szCs w:val="20"/>
          <w:shd w:val="clear" w:color="auto" w:fill="FFFFFF"/>
        </w:rPr>
        <w:t>:</w:t>
      </w:r>
      <w:r>
        <w:rPr>
          <w:rFonts w:ascii="Verdana" w:hAnsi="Verdana"/>
          <w:b/>
          <w:bCs/>
          <w:color w:val="000066"/>
          <w:sz w:val="20"/>
          <w:szCs w:val="20"/>
          <w:shd w:val="clear" w:color="auto" w:fill="FFFFFF"/>
        </w:rPr>
        <w:br/>
      </w:r>
      <w:r>
        <w:rPr>
          <w:rFonts w:ascii="Verdana" w:hAnsi="Verdana"/>
          <w:b/>
          <w:bCs/>
          <w:color w:val="000066"/>
          <w:sz w:val="20"/>
          <w:szCs w:val="20"/>
          <w:shd w:val="clear" w:color="auto" w:fill="FFFFFF"/>
          <w:rtl/>
        </w:rPr>
        <w:t>إعادة النظر في احتكار الحكومة لتدبير الشأن العام، بمنح القوى المحلية مجموعة من الصلاحيات في إطار تكريس مسلسل اللامركزية، واللاتركيز في صناعة القرار السياسي</w:t>
      </w:r>
      <w:r>
        <w:rPr>
          <w:rFonts w:ascii="Verdana" w:hAnsi="Verdana"/>
          <w:b/>
          <w:bCs/>
          <w:color w:val="000066"/>
          <w:sz w:val="20"/>
          <w:szCs w:val="20"/>
          <w:shd w:val="clear" w:color="auto" w:fill="FFFFFF"/>
        </w:rPr>
        <w:t>. </w:t>
      </w:r>
      <w:r>
        <w:rPr>
          <w:rFonts w:ascii="Verdana" w:hAnsi="Verdana"/>
          <w:b/>
          <w:bCs/>
          <w:color w:val="000066"/>
          <w:sz w:val="20"/>
          <w:szCs w:val="20"/>
          <w:shd w:val="clear" w:color="auto" w:fill="FFFFFF"/>
        </w:rPr>
        <w:br/>
      </w:r>
      <w:r>
        <w:rPr>
          <w:rFonts w:ascii="Verdana" w:hAnsi="Verdana"/>
          <w:b/>
          <w:bCs/>
          <w:color w:val="000066"/>
          <w:sz w:val="20"/>
          <w:szCs w:val="20"/>
          <w:shd w:val="clear" w:color="auto" w:fill="FFFFFF"/>
          <w:rtl/>
        </w:rPr>
        <w:t>توفير الكفايات اللازمة القانونية والمؤسساتية التي تسهل عملية تواصل المجتمع مع الفاعلين المحليين السياسيين والاقتصاديين</w:t>
      </w:r>
      <w:r>
        <w:rPr>
          <w:rFonts w:ascii="Verdana" w:hAnsi="Verdana"/>
          <w:b/>
          <w:bCs/>
          <w:color w:val="000066"/>
          <w:sz w:val="20"/>
          <w:szCs w:val="20"/>
          <w:shd w:val="clear" w:color="auto" w:fill="FFFFFF"/>
        </w:rPr>
        <w:t>. </w:t>
      </w:r>
      <w:r>
        <w:rPr>
          <w:rFonts w:ascii="Verdana" w:hAnsi="Verdana"/>
          <w:b/>
          <w:bCs/>
          <w:color w:val="000066"/>
          <w:sz w:val="20"/>
          <w:szCs w:val="20"/>
          <w:shd w:val="clear" w:color="auto" w:fill="FFFFFF"/>
        </w:rPr>
        <w:br/>
      </w:r>
      <w:r>
        <w:rPr>
          <w:rFonts w:ascii="Verdana" w:hAnsi="Verdana"/>
          <w:b/>
          <w:bCs/>
          <w:color w:val="000066"/>
          <w:sz w:val="20"/>
          <w:szCs w:val="20"/>
          <w:shd w:val="clear" w:color="auto" w:fill="FFFFFF"/>
          <w:rtl/>
        </w:rPr>
        <w:t>العمل على دعم انفجار قنوات التفاعل الأفقي كالمجتمع المدني</w:t>
      </w:r>
      <w:r>
        <w:rPr>
          <w:rFonts w:ascii="Verdana" w:hAnsi="Verdana"/>
          <w:b/>
          <w:bCs/>
          <w:color w:val="000066"/>
          <w:sz w:val="20"/>
          <w:szCs w:val="20"/>
          <w:shd w:val="clear" w:color="auto" w:fill="FFFFFF"/>
        </w:rPr>
        <w:t>.</w:t>
      </w:r>
    </w:p>
    <w:p w:rsidR="00186098" w:rsidRDefault="00186098" w:rsidP="00186098">
      <w:pPr>
        <w:pStyle w:val="NormalWeb"/>
        <w:bidi/>
        <w:rPr>
          <w:rFonts w:ascii="Verdana" w:hAnsi="Verdana"/>
          <w:b/>
          <w:bCs/>
          <w:color w:val="000066"/>
          <w:sz w:val="20"/>
          <w:szCs w:val="20"/>
          <w:shd w:val="clear" w:color="auto" w:fill="FFFFFF"/>
        </w:rPr>
      </w:pPr>
      <w:r>
        <w:rPr>
          <w:rFonts w:ascii="Verdana" w:hAnsi="Verdana"/>
          <w:b/>
          <w:bCs/>
          <w:color w:val="000066"/>
          <w:sz w:val="20"/>
          <w:szCs w:val="20"/>
          <w:shd w:val="clear" w:color="auto" w:fill="FFFFFF"/>
        </w:rPr>
        <w:t> </w:t>
      </w:r>
    </w:p>
    <w:p w:rsidR="00186098" w:rsidRDefault="00186098" w:rsidP="00186098">
      <w:pPr>
        <w:pStyle w:val="NormalWeb"/>
        <w:bidi/>
        <w:jc w:val="center"/>
        <w:rPr>
          <w:rFonts w:ascii="Verdana" w:hAnsi="Verdana"/>
          <w:b/>
          <w:bCs/>
          <w:color w:val="000066"/>
          <w:sz w:val="20"/>
          <w:szCs w:val="20"/>
          <w:shd w:val="clear" w:color="auto" w:fill="FFFFFF"/>
        </w:rPr>
      </w:pPr>
      <w:r>
        <w:rPr>
          <w:rFonts w:ascii="Verdana" w:hAnsi="Verdana" w:hint="cs"/>
          <w:b/>
          <w:bCs/>
          <w:color w:val="000066"/>
          <w:sz w:val="27"/>
          <w:szCs w:val="27"/>
          <w:u w:val="single"/>
          <w:shd w:val="clear" w:color="auto" w:fill="FFFFFF"/>
          <w:rtl/>
        </w:rPr>
        <w:t>الحكامة والمجتمع المدني</w:t>
      </w:r>
    </w:p>
    <w:p w:rsidR="00186098" w:rsidRDefault="00186098" w:rsidP="00186098">
      <w:pPr>
        <w:pStyle w:val="NormalWeb"/>
        <w:bidi/>
        <w:rPr>
          <w:rFonts w:ascii="Verdana" w:hAnsi="Verdana"/>
          <w:b/>
          <w:bCs/>
          <w:color w:val="000066"/>
          <w:sz w:val="20"/>
          <w:szCs w:val="20"/>
          <w:shd w:val="clear" w:color="auto" w:fill="FFFFFF"/>
        </w:rPr>
      </w:pPr>
      <w:r>
        <w:rPr>
          <w:rFonts w:ascii="Verdana" w:hAnsi="Verdana"/>
          <w:b/>
          <w:bCs/>
          <w:color w:val="000066"/>
          <w:sz w:val="20"/>
          <w:szCs w:val="20"/>
          <w:shd w:val="clear" w:color="auto" w:fill="FFFFFF"/>
        </w:rPr>
        <w:t> </w:t>
      </w:r>
    </w:p>
    <w:p w:rsidR="00186098" w:rsidRDefault="00186098" w:rsidP="00186098">
      <w:pPr>
        <w:pStyle w:val="NormalWeb"/>
        <w:bidi/>
        <w:jc w:val="center"/>
        <w:rPr>
          <w:rFonts w:ascii="Verdana" w:hAnsi="Verdana"/>
          <w:b/>
          <w:bCs/>
          <w:color w:val="000066"/>
          <w:sz w:val="20"/>
          <w:szCs w:val="20"/>
          <w:shd w:val="clear" w:color="auto" w:fill="FFFFFF"/>
        </w:rPr>
      </w:pPr>
      <w:r>
        <w:rPr>
          <w:rFonts w:ascii="Verdana" w:hAnsi="Verdana"/>
          <w:b/>
          <w:bCs/>
          <w:color w:val="000066"/>
          <w:sz w:val="20"/>
          <w:szCs w:val="20"/>
          <w:shd w:val="clear" w:color="auto" w:fill="FFFFFF"/>
          <w:rtl/>
        </w:rPr>
        <w:t>إن</w:t>
      </w:r>
      <w:r>
        <w:rPr>
          <w:rFonts w:ascii="Verdana" w:hAnsi="Verdana"/>
          <w:b/>
          <w:bCs/>
          <w:color w:val="000066"/>
          <w:sz w:val="20"/>
          <w:szCs w:val="20"/>
          <w:shd w:val="clear" w:color="auto" w:fill="FFFFFF"/>
        </w:rPr>
        <w:t> </w:t>
      </w:r>
      <w:hyperlink r:id="rId16" w:tgtFrame="_new" w:history="1">
        <w:r>
          <w:rPr>
            <w:rStyle w:val="Hyperlink"/>
            <w:rFonts w:ascii="Verdana" w:hAnsi="Verdana" w:hint="cs"/>
            <w:b/>
            <w:bCs/>
            <w:color w:val="000000"/>
            <w:sz w:val="20"/>
            <w:szCs w:val="20"/>
            <w:shd w:val="clear" w:color="auto" w:fill="FFFFFF"/>
            <w:rtl/>
          </w:rPr>
          <w:t>الحديث</w:t>
        </w:r>
        <w:r>
          <w:rPr>
            <w:rStyle w:val="Hyperlink"/>
            <w:rFonts w:ascii="Verdana" w:hAnsi="Verdana"/>
            <w:b/>
            <w:bCs/>
            <w:color w:val="000000"/>
            <w:sz w:val="20"/>
            <w:szCs w:val="20"/>
            <w:shd w:val="clear" w:color="auto" w:fill="FFFFFF"/>
          </w:rPr>
          <w:t> </w:t>
        </w:r>
      </w:hyperlink>
      <w:r>
        <w:rPr>
          <w:rFonts w:ascii="Verdana" w:hAnsi="Verdana" w:hint="cs"/>
          <w:b/>
          <w:bCs/>
          <w:color w:val="000066"/>
          <w:sz w:val="20"/>
          <w:szCs w:val="20"/>
          <w:shd w:val="clear" w:color="auto" w:fill="FFFFFF"/>
          <w:rtl/>
        </w:rPr>
        <w:t>عن الدور التنموي للمجتمع المدني يستدعي منا التمييز بين واقعين مختلفين لمجال عمل هذه التنظيمات</w:t>
      </w:r>
      <w:r>
        <w:rPr>
          <w:rFonts w:ascii="Verdana" w:hAnsi="Verdana"/>
          <w:b/>
          <w:bCs/>
          <w:color w:val="000066"/>
          <w:sz w:val="20"/>
          <w:szCs w:val="20"/>
          <w:shd w:val="clear" w:color="auto" w:fill="FFFFFF"/>
        </w:rPr>
        <w:t>.</w:t>
      </w:r>
      <w:r>
        <w:rPr>
          <w:rFonts w:ascii="Verdana" w:hAnsi="Verdana"/>
          <w:b/>
          <w:bCs/>
          <w:color w:val="000066"/>
          <w:sz w:val="20"/>
          <w:szCs w:val="20"/>
          <w:shd w:val="clear" w:color="auto" w:fill="FFFFFF"/>
        </w:rPr>
        <w:br/>
      </w:r>
      <w:r>
        <w:rPr>
          <w:rFonts w:ascii="Verdana" w:hAnsi="Verdana"/>
          <w:b/>
          <w:bCs/>
          <w:color w:val="000066"/>
          <w:sz w:val="20"/>
          <w:szCs w:val="20"/>
          <w:shd w:val="clear" w:color="auto" w:fill="FFFFFF"/>
          <w:rtl/>
        </w:rPr>
        <w:t>فمؤسسات المجتمع المدني في الدول المتقدمة قد ترعرعت في ظل تقدم اقتصادي كبير، وانتشار الديمقراطية والحرية، وبالتالي فقد استفادت من البنيات التحتية ووفرة مصادر التمويل، الشيء الذي جعلها تتمتع بالاستقلالية في بعدها التنظيمي والهيكلي. وكل هذه الظروف جعلت المجتمع المدني في الغرب، يلعب دورا حيويا مكملا لمسيرة النمو الإنساني والمجتمعي</w:t>
      </w:r>
      <w:r>
        <w:rPr>
          <w:rFonts w:ascii="Verdana" w:hAnsi="Verdana"/>
          <w:b/>
          <w:bCs/>
          <w:color w:val="000066"/>
          <w:sz w:val="20"/>
          <w:szCs w:val="20"/>
          <w:shd w:val="clear" w:color="auto" w:fill="FFFFFF"/>
        </w:rPr>
        <w:t>.</w:t>
      </w:r>
      <w:r>
        <w:rPr>
          <w:rFonts w:ascii="Verdana" w:hAnsi="Verdana"/>
          <w:b/>
          <w:bCs/>
          <w:color w:val="000066"/>
          <w:sz w:val="20"/>
          <w:szCs w:val="20"/>
          <w:shd w:val="clear" w:color="auto" w:fill="FFFFFF"/>
        </w:rPr>
        <w:br/>
      </w:r>
      <w:r>
        <w:rPr>
          <w:rFonts w:ascii="Verdana" w:hAnsi="Verdana"/>
          <w:b/>
          <w:bCs/>
          <w:color w:val="000066"/>
          <w:sz w:val="20"/>
          <w:szCs w:val="20"/>
          <w:shd w:val="clear" w:color="auto" w:fill="FFFFFF"/>
          <w:rtl/>
        </w:rPr>
        <w:lastRenderedPageBreak/>
        <w:t>أما في دول العالم الثالث فهذه التنظيمات ظهرت في ظل ظروف مختلفة تماما؛ ذلك أن التطورات التي عرفتها هذه الدول، خاصة ما يتعلق بمخلفات الاستعمار والمجهودات المبذولة من أجل تحقيق الإقلاع الاقتصادي وصولا إلى الانخراط في مسلسل التقويم الهيكلي، قد جعلها تعاني مجموعة من الاختلالات والتناقضات في كافة الميادين. فظهور المجتمع المدني كان يهدف إلى ملئ الفراغ الذي تركه انسحاب الدولة وتخليها عن بعض أدوارها خاصة على المستوى الاجتماعي</w:t>
      </w:r>
      <w:r>
        <w:rPr>
          <w:rFonts w:ascii="Verdana" w:hAnsi="Verdana"/>
          <w:b/>
          <w:bCs/>
          <w:color w:val="000066"/>
          <w:sz w:val="20"/>
          <w:szCs w:val="20"/>
          <w:shd w:val="clear" w:color="auto" w:fill="FFFFFF"/>
        </w:rPr>
        <w:t>.</w:t>
      </w:r>
      <w:r>
        <w:rPr>
          <w:rFonts w:ascii="Verdana" w:hAnsi="Verdana"/>
          <w:b/>
          <w:bCs/>
          <w:color w:val="000066"/>
          <w:sz w:val="20"/>
          <w:szCs w:val="20"/>
          <w:shd w:val="clear" w:color="auto" w:fill="FFFFFF"/>
        </w:rPr>
        <w:br/>
      </w:r>
      <w:r>
        <w:rPr>
          <w:rFonts w:ascii="Verdana" w:hAnsi="Verdana"/>
          <w:b/>
          <w:bCs/>
          <w:color w:val="000066"/>
          <w:sz w:val="20"/>
          <w:szCs w:val="20"/>
          <w:shd w:val="clear" w:color="auto" w:fill="FFFFFF"/>
          <w:rtl/>
        </w:rPr>
        <w:t>إلا أنه ورغم بعض الصعوبات التي واجهتها تنظيمات المجتمع المدني من ضعف البنيات التحتية وقلة مصادر التمويل وضعف تكوين الموارد البشرية، فقد استطاعت أن تقوم بمبادرات محمودة في بعض القطاعات الاجتماعية كمحو الأمية وإدماج العنصر النسوي في الحياة الاقتصادية خاصة في العالم القروي</w:t>
      </w:r>
      <w:r>
        <w:rPr>
          <w:rFonts w:ascii="Verdana" w:hAnsi="Verdana"/>
          <w:b/>
          <w:bCs/>
          <w:color w:val="000066"/>
          <w:sz w:val="20"/>
          <w:szCs w:val="20"/>
          <w:shd w:val="clear" w:color="auto" w:fill="FFFFFF"/>
        </w:rPr>
        <w:t>.</w:t>
      </w:r>
      <w:r>
        <w:rPr>
          <w:rFonts w:ascii="Verdana" w:hAnsi="Verdana"/>
          <w:b/>
          <w:bCs/>
          <w:color w:val="000066"/>
          <w:sz w:val="20"/>
          <w:szCs w:val="20"/>
          <w:shd w:val="clear" w:color="auto" w:fill="FFFFFF"/>
        </w:rPr>
        <w:br/>
      </w:r>
      <w:r>
        <w:rPr>
          <w:rFonts w:ascii="Verdana" w:hAnsi="Verdana"/>
          <w:b/>
          <w:bCs/>
          <w:color w:val="000066"/>
          <w:sz w:val="20"/>
          <w:szCs w:val="20"/>
          <w:shd w:val="clear" w:color="auto" w:fill="FFFFFF"/>
          <w:rtl/>
        </w:rPr>
        <w:t>ومن هذا المنطلق ينبغي الاعتراف بأن العمل الجمعوي هو حقيقة التكامل مع العمل الحكومي٬ لأن عدم اشراك المواطنين في المسؤولية يفرغ الديمقراطية من كل معنى حقيقي لها وبالتالي يحيل على بيروقراطية سهلة تكون عواقبها وخيمة وفيروسا مجتمعا بحل الشوائب والظواهر غير الصحية</w:t>
      </w:r>
      <w:r>
        <w:rPr>
          <w:rFonts w:ascii="Verdana" w:hAnsi="Verdana"/>
          <w:b/>
          <w:bCs/>
          <w:color w:val="000066"/>
          <w:sz w:val="20"/>
          <w:szCs w:val="20"/>
          <w:shd w:val="clear" w:color="auto" w:fill="FFFFFF"/>
        </w:rPr>
        <w:t>.</w:t>
      </w:r>
      <w:r>
        <w:rPr>
          <w:rFonts w:ascii="Verdana" w:hAnsi="Verdana"/>
          <w:b/>
          <w:bCs/>
          <w:color w:val="000066"/>
          <w:sz w:val="20"/>
          <w:szCs w:val="20"/>
          <w:shd w:val="clear" w:color="auto" w:fill="FFFFFF"/>
        </w:rPr>
        <w:br/>
      </w:r>
      <w:r>
        <w:rPr>
          <w:rFonts w:ascii="Verdana" w:hAnsi="Verdana"/>
          <w:b/>
          <w:bCs/>
          <w:color w:val="000066"/>
          <w:sz w:val="20"/>
          <w:szCs w:val="20"/>
          <w:shd w:val="clear" w:color="auto" w:fill="FFFFFF"/>
          <w:rtl/>
        </w:rPr>
        <w:t>والحديث عن المجتمع المدني٬ لاينبغي فهمه بالمعنى الضيق وحصره في المنظمات غير الحكومية والتي في الغالب تأخذ أشكال منظمات بيروقراطية٬ بل في اعتقادنا يجب أن تتكتل حول مشاريع موحدة٬ لانعاش مبادرات الجمعيات وبالتالي الحصول على تفاعل بين السلطة العمومية والفاعليين الاقتصاديين والاجتماعيين</w:t>
      </w:r>
      <w:r>
        <w:rPr>
          <w:rFonts w:ascii="Verdana" w:hAnsi="Verdana"/>
          <w:b/>
          <w:bCs/>
          <w:color w:val="000066"/>
          <w:sz w:val="20"/>
          <w:szCs w:val="20"/>
          <w:shd w:val="clear" w:color="auto" w:fill="FFFFFF"/>
        </w:rPr>
        <w:t>.</w:t>
      </w:r>
    </w:p>
    <w:p w:rsidR="00186098" w:rsidRDefault="00186098" w:rsidP="00186098">
      <w:pPr>
        <w:pStyle w:val="NormalWeb"/>
        <w:bidi/>
        <w:rPr>
          <w:rFonts w:ascii="Verdana" w:hAnsi="Verdana"/>
          <w:b/>
          <w:bCs/>
          <w:color w:val="000066"/>
          <w:sz w:val="20"/>
          <w:szCs w:val="20"/>
          <w:shd w:val="clear" w:color="auto" w:fill="FFFFFF"/>
        </w:rPr>
      </w:pPr>
      <w:r>
        <w:rPr>
          <w:rFonts w:ascii="Verdana" w:hAnsi="Verdana"/>
          <w:b/>
          <w:bCs/>
          <w:color w:val="000066"/>
          <w:sz w:val="20"/>
          <w:szCs w:val="20"/>
          <w:shd w:val="clear" w:color="auto" w:fill="FFFFFF"/>
        </w:rPr>
        <w:t> </w:t>
      </w:r>
    </w:p>
    <w:p w:rsidR="00186098" w:rsidRDefault="00186098" w:rsidP="00186098">
      <w:pPr>
        <w:pStyle w:val="NormalWeb"/>
        <w:bidi/>
        <w:jc w:val="center"/>
        <w:rPr>
          <w:rFonts w:ascii="Verdana" w:hAnsi="Verdana"/>
          <w:b/>
          <w:bCs/>
          <w:color w:val="000066"/>
          <w:sz w:val="20"/>
          <w:szCs w:val="20"/>
          <w:shd w:val="clear" w:color="auto" w:fill="FFFFFF"/>
        </w:rPr>
      </w:pPr>
      <w:r>
        <w:rPr>
          <w:rFonts w:ascii="Verdana" w:hAnsi="Verdana" w:hint="cs"/>
          <w:b/>
          <w:bCs/>
          <w:color w:val="000066"/>
          <w:sz w:val="27"/>
          <w:szCs w:val="27"/>
          <w:u w:val="single"/>
          <w:shd w:val="clear" w:color="auto" w:fill="FFFFFF"/>
          <w:rtl/>
        </w:rPr>
        <w:t>الحكامة واللامركزية</w:t>
      </w:r>
    </w:p>
    <w:p w:rsidR="00186098" w:rsidRDefault="00186098" w:rsidP="00186098">
      <w:pPr>
        <w:pStyle w:val="NormalWeb"/>
        <w:bidi/>
        <w:rPr>
          <w:rFonts w:ascii="Verdana" w:hAnsi="Verdana"/>
          <w:b/>
          <w:bCs/>
          <w:color w:val="000066"/>
          <w:sz w:val="20"/>
          <w:szCs w:val="20"/>
          <w:shd w:val="clear" w:color="auto" w:fill="FFFFFF"/>
        </w:rPr>
      </w:pPr>
      <w:r>
        <w:rPr>
          <w:rFonts w:ascii="Verdana" w:hAnsi="Verdana"/>
          <w:b/>
          <w:bCs/>
          <w:color w:val="000066"/>
          <w:sz w:val="20"/>
          <w:szCs w:val="20"/>
          <w:shd w:val="clear" w:color="auto" w:fill="FFFFFF"/>
        </w:rPr>
        <w:t> </w:t>
      </w:r>
    </w:p>
    <w:p w:rsidR="00186098" w:rsidRDefault="00186098" w:rsidP="00186098">
      <w:pPr>
        <w:pStyle w:val="NormalWeb"/>
        <w:bidi/>
        <w:jc w:val="center"/>
        <w:rPr>
          <w:rFonts w:ascii="Verdana" w:hAnsi="Verdana"/>
          <w:b/>
          <w:bCs/>
          <w:color w:val="000066"/>
          <w:sz w:val="20"/>
          <w:szCs w:val="20"/>
          <w:shd w:val="clear" w:color="auto" w:fill="FFFFFF"/>
        </w:rPr>
      </w:pPr>
      <w:r>
        <w:rPr>
          <w:rFonts w:ascii="Verdana" w:hAnsi="Verdana"/>
          <w:b/>
          <w:bCs/>
          <w:color w:val="000066"/>
          <w:sz w:val="20"/>
          <w:szCs w:val="20"/>
          <w:shd w:val="clear" w:color="auto" w:fill="FFFFFF"/>
          <w:rtl/>
        </w:rPr>
        <w:t>يمكن حصر مفهوم اللامركزية في تفويت جزء مهم من سلطة اتخاذ وتنفيذ القرارات الإدارية بإمكانيات وموارد محلية لفائدة الجماعات والجهات، لضمان اتخاذ قرارات فعالة ومجدية تراعي المتطلبات المحلية وتأخذ بعين الاعتبار معطيات الواقع المتخذة لفائدته</w:t>
      </w:r>
      <w:r>
        <w:rPr>
          <w:rFonts w:ascii="Verdana" w:hAnsi="Verdana"/>
          <w:b/>
          <w:bCs/>
          <w:color w:val="000066"/>
          <w:sz w:val="20"/>
          <w:szCs w:val="20"/>
          <w:shd w:val="clear" w:color="auto" w:fill="FFFFFF"/>
        </w:rPr>
        <w:t>.</w:t>
      </w:r>
      <w:r>
        <w:rPr>
          <w:rFonts w:ascii="Verdana" w:hAnsi="Verdana"/>
          <w:b/>
          <w:bCs/>
          <w:color w:val="000066"/>
          <w:sz w:val="20"/>
          <w:szCs w:val="20"/>
          <w:shd w:val="clear" w:color="auto" w:fill="FFFFFF"/>
        </w:rPr>
        <w:br/>
      </w:r>
      <w:r>
        <w:rPr>
          <w:rFonts w:ascii="Verdana" w:hAnsi="Verdana"/>
          <w:b/>
          <w:bCs/>
          <w:color w:val="000066"/>
          <w:sz w:val="20"/>
          <w:szCs w:val="20"/>
          <w:shd w:val="clear" w:color="auto" w:fill="FFFFFF"/>
          <w:rtl/>
        </w:rPr>
        <w:t>أما اللاتركيز، فهو تفويت جزء مهم من سلطة صنع القرار إلى جهات محلية خاضعة للسلطة المركزية التي تظل هي المتحكمة في سلطة التوجيه والإلغاء، وبعبارة أخرى يقصد باللاتركيز نقل اختصاصات الوزراء إلى بعض موظفي المصالح الخارجية أو إلى العمال، أو إلى بعض موظفي الإدارة المركزي</w:t>
      </w:r>
      <w:r>
        <w:rPr>
          <w:rFonts w:ascii="Verdana" w:hAnsi="Verdana"/>
          <w:b/>
          <w:bCs/>
          <w:color w:val="000066"/>
          <w:sz w:val="20"/>
          <w:szCs w:val="20"/>
          <w:shd w:val="clear" w:color="auto" w:fill="FFFFFF"/>
        </w:rPr>
        <w:t>.</w:t>
      </w:r>
      <w:r>
        <w:rPr>
          <w:rFonts w:ascii="Verdana" w:hAnsi="Verdana"/>
          <w:b/>
          <w:bCs/>
          <w:color w:val="000066"/>
          <w:sz w:val="20"/>
          <w:szCs w:val="20"/>
          <w:shd w:val="clear" w:color="auto" w:fill="FFFFFF"/>
        </w:rPr>
        <w:br/>
      </w:r>
      <w:r>
        <w:rPr>
          <w:rFonts w:ascii="Verdana" w:hAnsi="Verdana"/>
          <w:b/>
          <w:bCs/>
          <w:color w:val="000066"/>
          <w:sz w:val="20"/>
          <w:szCs w:val="20"/>
          <w:shd w:val="clear" w:color="auto" w:fill="FFFFFF"/>
          <w:rtl/>
        </w:rPr>
        <w:t>إلا أن الملاحظ هو أن الإدارة الجهوية لا تزال تعرف تعثرا كبيرا في تطبيق اللامركزية و اللاتركيز، نظرا للهيمنة التي لازال يحض بها النظام المركزي في تسيير شؤون البلاد، وبالتالي فتطبيق نظام اللاتركيز واللامركزية يتطلب مجموعة من المبادرات من أهمها</w:t>
      </w:r>
      <w:r>
        <w:rPr>
          <w:rStyle w:val="apple-converted-space"/>
          <w:rFonts w:ascii="Verdana" w:hAnsi="Verdana"/>
          <w:b/>
          <w:bCs/>
          <w:color w:val="000066"/>
          <w:sz w:val="20"/>
          <w:szCs w:val="20"/>
          <w:shd w:val="clear" w:color="auto" w:fill="FFFFFF"/>
        </w:rPr>
        <w:t> </w:t>
      </w:r>
      <w:r>
        <w:rPr>
          <w:rFonts w:ascii="Verdana" w:hAnsi="Verdana"/>
          <w:b/>
          <w:bCs/>
          <w:color w:val="000066"/>
          <w:sz w:val="20"/>
          <w:szCs w:val="20"/>
          <w:shd w:val="clear" w:color="auto" w:fill="FFFFFF"/>
        </w:rPr>
        <w:t>:</w:t>
      </w:r>
      <w:r>
        <w:rPr>
          <w:rFonts w:ascii="Verdana" w:hAnsi="Verdana"/>
          <w:b/>
          <w:bCs/>
          <w:color w:val="000066"/>
          <w:sz w:val="20"/>
          <w:szCs w:val="20"/>
          <w:shd w:val="clear" w:color="auto" w:fill="FFFFFF"/>
        </w:rPr>
        <w:br/>
      </w:r>
      <w:r>
        <w:rPr>
          <w:rFonts w:ascii="Verdana" w:hAnsi="Verdana"/>
          <w:b/>
          <w:bCs/>
          <w:color w:val="000066"/>
          <w:sz w:val="20"/>
          <w:szCs w:val="20"/>
          <w:shd w:val="clear" w:color="auto" w:fill="FFFFFF"/>
          <w:rtl/>
        </w:rPr>
        <w:t>توزيع السلطة والوسائل بين الإدارة المركزية والمصالح الخارجية وبين الدولة والجماعات المحلية</w:t>
      </w:r>
      <w:r>
        <w:rPr>
          <w:rFonts w:ascii="Verdana" w:hAnsi="Verdana"/>
          <w:b/>
          <w:bCs/>
          <w:color w:val="000066"/>
          <w:sz w:val="20"/>
          <w:szCs w:val="20"/>
          <w:shd w:val="clear" w:color="auto" w:fill="FFFFFF"/>
        </w:rPr>
        <w:t>.</w:t>
      </w:r>
      <w:r>
        <w:rPr>
          <w:rFonts w:ascii="Verdana" w:hAnsi="Verdana"/>
          <w:b/>
          <w:bCs/>
          <w:color w:val="000066"/>
          <w:sz w:val="20"/>
          <w:szCs w:val="20"/>
          <w:shd w:val="clear" w:color="auto" w:fill="FFFFFF"/>
        </w:rPr>
        <w:br/>
      </w:r>
      <w:r>
        <w:rPr>
          <w:rFonts w:ascii="Verdana" w:hAnsi="Verdana"/>
          <w:b/>
          <w:bCs/>
          <w:color w:val="000066"/>
          <w:sz w:val="20"/>
          <w:szCs w:val="20"/>
          <w:shd w:val="clear" w:color="auto" w:fill="FFFFFF"/>
          <w:rtl/>
        </w:rPr>
        <w:t>القيام بإصلاح إداري يستجيب لمتطلبات اللاتركيز ويلبي حاجيات المواطنين</w:t>
      </w:r>
      <w:r>
        <w:rPr>
          <w:rFonts w:ascii="Verdana" w:hAnsi="Verdana"/>
          <w:b/>
          <w:bCs/>
          <w:color w:val="000066"/>
          <w:sz w:val="20"/>
          <w:szCs w:val="20"/>
          <w:shd w:val="clear" w:color="auto" w:fill="FFFFFF"/>
        </w:rPr>
        <w:t>.</w:t>
      </w:r>
      <w:r>
        <w:rPr>
          <w:rFonts w:ascii="Verdana" w:hAnsi="Verdana"/>
          <w:b/>
          <w:bCs/>
          <w:color w:val="000066"/>
          <w:sz w:val="20"/>
          <w:szCs w:val="20"/>
          <w:shd w:val="clear" w:color="auto" w:fill="FFFFFF"/>
        </w:rPr>
        <w:br/>
      </w:r>
      <w:r>
        <w:rPr>
          <w:rFonts w:ascii="Verdana" w:hAnsi="Verdana"/>
          <w:b/>
          <w:bCs/>
          <w:color w:val="000066"/>
          <w:sz w:val="20"/>
          <w:szCs w:val="20"/>
          <w:shd w:val="clear" w:color="auto" w:fill="FFFFFF"/>
          <w:rtl/>
        </w:rPr>
        <w:t>وضع اللاتركيز في مقدمة الأوليات ضمن برامج التنمية الاجتماعية والاقتصادية</w:t>
      </w:r>
      <w:r>
        <w:rPr>
          <w:rFonts w:ascii="Verdana" w:hAnsi="Verdana"/>
          <w:b/>
          <w:bCs/>
          <w:color w:val="000066"/>
          <w:sz w:val="20"/>
          <w:szCs w:val="20"/>
          <w:shd w:val="clear" w:color="auto" w:fill="FFFFFF"/>
        </w:rPr>
        <w:t>.</w:t>
      </w:r>
      <w:r>
        <w:rPr>
          <w:rFonts w:ascii="Verdana" w:hAnsi="Verdana"/>
          <w:b/>
          <w:bCs/>
          <w:color w:val="000066"/>
          <w:sz w:val="20"/>
          <w:szCs w:val="20"/>
          <w:shd w:val="clear" w:color="auto" w:fill="FFFFFF"/>
        </w:rPr>
        <w:br/>
      </w:r>
      <w:r>
        <w:rPr>
          <w:rFonts w:ascii="Verdana" w:hAnsi="Verdana"/>
          <w:b/>
          <w:bCs/>
          <w:color w:val="000066"/>
          <w:sz w:val="20"/>
          <w:szCs w:val="20"/>
          <w:shd w:val="clear" w:color="auto" w:fill="FFFFFF"/>
          <w:rtl/>
        </w:rPr>
        <w:t>توسيع مبدأ تقريب الإدارة من المواطنين ليشمل الوقوف عند مشاكلهم، ويتعلق الأمر بإعداد التراب الوطني وفك العزلة عن العالم القروي</w:t>
      </w:r>
      <w:r>
        <w:rPr>
          <w:rFonts w:ascii="Verdana" w:hAnsi="Verdana"/>
          <w:b/>
          <w:bCs/>
          <w:color w:val="000066"/>
          <w:sz w:val="20"/>
          <w:szCs w:val="20"/>
          <w:shd w:val="clear" w:color="auto" w:fill="FFFFFF"/>
        </w:rPr>
        <w:t>.</w:t>
      </w:r>
      <w:r>
        <w:rPr>
          <w:rFonts w:ascii="Verdana" w:hAnsi="Verdana"/>
          <w:b/>
          <w:bCs/>
          <w:color w:val="000066"/>
          <w:sz w:val="20"/>
          <w:szCs w:val="20"/>
          <w:shd w:val="clear" w:color="auto" w:fill="FFFFFF"/>
        </w:rPr>
        <w:br/>
      </w:r>
      <w:r>
        <w:rPr>
          <w:rFonts w:ascii="Verdana" w:hAnsi="Verdana"/>
          <w:b/>
          <w:bCs/>
          <w:color w:val="000066"/>
          <w:sz w:val="20"/>
          <w:szCs w:val="20"/>
          <w:shd w:val="clear" w:color="auto" w:fill="FFFFFF"/>
          <w:rtl/>
        </w:rPr>
        <w:t>ان خيار اللامركزية والفضاء المحلي كمشروع مجتمعي مستقل قائم على المشاركة الشعبية يتطلب جملة من السياسات والمقومات السياسية والتمويلية والادارية</w:t>
      </w:r>
      <w:r>
        <w:rPr>
          <w:rFonts w:ascii="Verdana" w:hAnsi="Verdana"/>
          <w:b/>
          <w:bCs/>
          <w:color w:val="000066"/>
          <w:sz w:val="20"/>
          <w:szCs w:val="20"/>
          <w:shd w:val="clear" w:color="auto" w:fill="FFFFFF"/>
        </w:rPr>
        <w:t>.</w:t>
      </w:r>
      <w:r>
        <w:rPr>
          <w:rFonts w:ascii="Verdana" w:hAnsi="Verdana"/>
          <w:b/>
          <w:bCs/>
          <w:color w:val="000066"/>
          <w:sz w:val="20"/>
          <w:szCs w:val="20"/>
          <w:shd w:val="clear" w:color="auto" w:fill="FFFFFF"/>
        </w:rPr>
        <w:br/>
      </w:r>
      <w:r>
        <w:rPr>
          <w:rFonts w:ascii="Verdana" w:hAnsi="Verdana"/>
          <w:b/>
          <w:bCs/>
          <w:color w:val="000066"/>
          <w:sz w:val="20"/>
          <w:szCs w:val="20"/>
          <w:shd w:val="clear" w:color="auto" w:fill="FFFFFF"/>
          <w:rtl/>
        </w:rPr>
        <w:t>ولعل البعد الأكثر أهمية لارتباط اللامركزية بالنهوض بالتنمية البشرية يأتي من خلال الكفاءة الانتاجية بمعناها الواسع ومن التمكن من وضع أليات المساءلة والمحاسبة والحد من الروتين وتطبيق مبدأ الشفافية في المعاملات والحد من مظاهر الفساد الاداري والمالي</w:t>
      </w:r>
      <w:r>
        <w:rPr>
          <w:rFonts w:ascii="Verdana" w:hAnsi="Verdana"/>
          <w:b/>
          <w:bCs/>
          <w:color w:val="000066"/>
          <w:sz w:val="20"/>
          <w:szCs w:val="20"/>
          <w:shd w:val="clear" w:color="auto" w:fill="FFFFFF"/>
        </w:rPr>
        <w:t>.</w:t>
      </w:r>
      <w:r>
        <w:rPr>
          <w:rFonts w:ascii="Verdana" w:hAnsi="Verdana"/>
          <w:b/>
          <w:bCs/>
          <w:color w:val="000066"/>
          <w:sz w:val="20"/>
          <w:szCs w:val="20"/>
          <w:shd w:val="clear" w:color="auto" w:fill="FFFFFF"/>
        </w:rPr>
        <w:br/>
      </w:r>
      <w:r>
        <w:rPr>
          <w:rFonts w:ascii="Verdana" w:hAnsi="Verdana"/>
          <w:b/>
          <w:bCs/>
          <w:color w:val="000066"/>
          <w:sz w:val="20"/>
          <w:szCs w:val="20"/>
          <w:shd w:val="clear" w:color="auto" w:fill="FFFFFF"/>
          <w:rtl/>
        </w:rPr>
        <w:t>ومثل هذا المنظور الرامي الى تحقيق كفاءة انتاجية عالية من اعتماد اللامركزية في مفهومها الواسع لا يمكن ترجمته على أرض الواقع ما لم يكن مؤطرا بمشاركة المواطنين٬ بحيث يصبحون على المستوى المحلي واعيين كل الوعي بكيفية توظيف الموارد واستخدام المال العام٬ وعلى دراية بما يتم التخطيط له من برامج ومشروعات محلية</w:t>
      </w:r>
      <w:r>
        <w:rPr>
          <w:rFonts w:ascii="Verdana" w:hAnsi="Verdana"/>
          <w:b/>
          <w:bCs/>
          <w:color w:val="000066"/>
          <w:sz w:val="20"/>
          <w:szCs w:val="20"/>
          <w:shd w:val="clear" w:color="auto" w:fill="FFFFFF"/>
        </w:rPr>
        <w:t>.</w:t>
      </w:r>
      <w:r>
        <w:rPr>
          <w:rFonts w:ascii="Verdana" w:hAnsi="Verdana"/>
          <w:b/>
          <w:bCs/>
          <w:color w:val="000066"/>
          <w:sz w:val="20"/>
          <w:szCs w:val="20"/>
          <w:shd w:val="clear" w:color="auto" w:fill="FFFFFF"/>
        </w:rPr>
        <w:br/>
      </w:r>
      <w:r>
        <w:rPr>
          <w:rFonts w:ascii="Verdana" w:hAnsi="Verdana"/>
          <w:b/>
          <w:bCs/>
          <w:color w:val="000066"/>
          <w:sz w:val="20"/>
          <w:szCs w:val="20"/>
          <w:shd w:val="clear" w:color="auto" w:fill="FFFFFF"/>
          <w:rtl/>
        </w:rPr>
        <w:t>ولعل الأهم اذن٬ هو ارتباط اللامركزية بالعدالة الاجتماعية عن طريق التنمية المحلية القائمة على المشاركة السياسية٬ فالمجالس الجماعية كوحدات ترابية ستكون مهتمة بتوفير الخدمات العامة بصور عادلة. وقد لاتكتفي أنماط الديمقراطية الشكلية في تحقيق ذلك ما لم تكن هنالك مشاركة سياسية حقيقية ومباشرة لجميع الفئات الاجتماعية</w:t>
      </w:r>
      <w:r>
        <w:rPr>
          <w:rFonts w:ascii="Verdana" w:hAnsi="Verdana"/>
          <w:b/>
          <w:bCs/>
          <w:color w:val="000066"/>
          <w:sz w:val="20"/>
          <w:szCs w:val="20"/>
          <w:shd w:val="clear" w:color="auto" w:fill="FFFFFF"/>
        </w:rPr>
        <w:t>.</w:t>
      </w:r>
      <w:r>
        <w:rPr>
          <w:rFonts w:ascii="Verdana" w:hAnsi="Verdana"/>
          <w:b/>
          <w:bCs/>
          <w:color w:val="000066"/>
          <w:sz w:val="20"/>
          <w:szCs w:val="20"/>
          <w:shd w:val="clear" w:color="auto" w:fill="FFFFFF"/>
        </w:rPr>
        <w:br/>
      </w:r>
      <w:r>
        <w:rPr>
          <w:rFonts w:ascii="Verdana" w:hAnsi="Verdana"/>
          <w:b/>
          <w:bCs/>
          <w:color w:val="000066"/>
          <w:sz w:val="20"/>
          <w:szCs w:val="20"/>
          <w:shd w:val="clear" w:color="auto" w:fill="FFFFFF"/>
          <w:rtl/>
        </w:rPr>
        <w:t>ومن هذا المنطلق٬ فان</w:t>
      </w:r>
      <w:r>
        <w:rPr>
          <w:rFonts w:ascii="Verdana" w:hAnsi="Verdana"/>
          <w:b/>
          <w:bCs/>
          <w:color w:val="000066"/>
          <w:sz w:val="20"/>
          <w:szCs w:val="20"/>
          <w:shd w:val="clear" w:color="auto" w:fill="FFFFFF"/>
        </w:rPr>
        <w:t> </w:t>
      </w:r>
      <w:hyperlink r:id="rId17" w:tgtFrame="_new" w:history="1">
        <w:r>
          <w:rPr>
            <w:rStyle w:val="Hyperlink"/>
            <w:rFonts w:ascii="Verdana" w:hAnsi="Verdana" w:hint="cs"/>
            <w:b/>
            <w:bCs/>
            <w:color w:val="000000"/>
            <w:sz w:val="20"/>
            <w:szCs w:val="20"/>
            <w:shd w:val="clear" w:color="auto" w:fill="FFFFFF"/>
            <w:rtl/>
          </w:rPr>
          <w:t>الحكامة</w:t>
        </w:r>
        <w:r>
          <w:rPr>
            <w:rStyle w:val="Hyperlink"/>
            <w:rFonts w:ascii="Verdana" w:hAnsi="Verdana"/>
            <w:b/>
            <w:bCs/>
            <w:color w:val="000000"/>
            <w:sz w:val="20"/>
            <w:szCs w:val="20"/>
            <w:shd w:val="clear" w:color="auto" w:fill="FFFFFF"/>
          </w:rPr>
          <w:t> </w:t>
        </w:r>
      </w:hyperlink>
      <w:r>
        <w:rPr>
          <w:rFonts w:ascii="Verdana" w:hAnsi="Verdana" w:hint="cs"/>
          <w:b/>
          <w:bCs/>
          <w:color w:val="000066"/>
          <w:sz w:val="20"/>
          <w:szCs w:val="20"/>
          <w:shd w:val="clear" w:color="auto" w:fill="FFFFFF"/>
          <w:rtl/>
        </w:rPr>
        <w:t>تقتضي مجموعة من الرقابات لانجاح خيار اللامركزية٬ بدءا من ضرورة التحكم الفعلي للمواطنين المحليين٬ سياسيا وفنيا بما يتم التخطيط له وكذا التأكد من تأسيس وتطبيق نظم ادارية تتسم بالمرونة والشفافية وبالشكل الذي تضمن معه الرفع من مستوى الكفاءة الانتاجية للعاملين</w:t>
      </w:r>
      <w:r>
        <w:rPr>
          <w:rFonts w:ascii="Verdana" w:hAnsi="Verdana"/>
          <w:b/>
          <w:bCs/>
          <w:color w:val="000066"/>
          <w:sz w:val="20"/>
          <w:szCs w:val="20"/>
          <w:shd w:val="clear" w:color="auto" w:fill="FFFFFF"/>
        </w:rPr>
        <w:t>.</w:t>
      </w:r>
    </w:p>
    <w:p w:rsidR="00186098" w:rsidRDefault="00186098" w:rsidP="00186098">
      <w:pPr>
        <w:pStyle w:val="NormalWeb"/>
        <w:bidi/>
        <w:rPr>
          <w:rFonts w:ascii="Verdana" w:hAnsi="Verdana"/>
          <w:b/>
          <w:bCs/>
          <w:color w:val="000066"/>
          <w:sz w:val="20"/>
          <w:szCs w:val="20"/>
          <w:shd w:val="clear" w:color="auto" w:fill="FFFFFF"/>
        </w:rPr>
      </w:pPr>
      <w:r>
        <w:rPr>
          <w:rFonts w:ascii="Verdana" w:hAnsi="Verdana"/>
          <w:b/>
          <w:bCs/>
          <w:color w:val="000066"/>
          <w:sz w:val="20"/>
          <w:szCs w:val="20"/>
          <w:shd w:val="clear" w:color="auto" w:fill="FFFFFF"/>
        </w:rPr>
        <w:t> </w:t>
      </w:r>
    </w:p>
    <w:p w:rsidR="00186098" w:rsidRDefault="00186098" w:rsidP="00186098">
      <w:pPr>
        <w:pStyle w:val="NormalWeb"/>
        <w:bidi/>
        <w:jc w:val="center"/>
        <w:rPr>
          <w:rFonts w:ascii="Verdana" w:hAnsi="Verdana"/>
          <w:b/>
          <w:bCs/>
          <w:color w:val="000066"/>
          <w:sz w:val="20"/>
          <w:szCs w:val="20"/>
          <w:shd w:val="clear" w:color="auto" w:fill="FFFFFF"/>
        </w:rPr>
      </w:pPr>
      <w:r>
        <w:rPr>
          <w:rFonts w:ascii="Verdana" w:hAnsi="Verdana"/>
          <w:b/>
          <w:bCs/>
          <w:color w:val="003300"/>
          <w:sz w:val="36"/>
          <w:szCs w:val="36"/>
          <w:shd w:val="clear" w:color="auto" w:fill="00FF00"/>
          <w:rtl/>
        </w:rPr>
        <w:t>الفصل الثالث: عوائق تطبيق "الحكامة</w:t>
      </w:r>
      <w:r>
        <w:rPr>
          <w:rFonts w:ascii="Verdana" w:hAnsi="Verdana"/>
          <w:b/>
          <w:bCs/>
          <w:color w:val="003300"/>
          <w:sz w:val="36"/>
          <w:szCs w:val="36"/>
          <w:shd w:val="clear" w:color="auto" w:fill="00FF00"/>
        </w:rPr>
        <w:t> </w:t>
      </w:r>
      <w:hyperlink r:id="rId18" w:tgtFrame="_new" w:history="1">
        <w:r>
          <w:rPr>
            <w:rStyle w:val="Hyperlink"/>
            <w:rFonts w:ascii="Verdana" w:hAnsi="Verdana" w:hint="cs"/>
            <w:b/>
            <w:bCs/>
            <w:color w:val="003300"/>
            <w:sz w:val="36"/>
            <w:szCs w:val="36"/>
            <w:shd w:val="clear" w:color="auto" w:fill="00FF00"/>
            <w:rtl/>
          </w:rPr>
          <w:t>الجيدة</w:t>
        </w:r>
        <w:r>
          <w:rPr>
            <w:rStyle w:val="Hyperlink"/>
            <w:rFonts w:ascii="Verdana" w:hAnsi="Verdana"/>
            <w:b/>
            <w:bCs/>
            <w:color w:val="003300"/>
            <w:sz w:val="36"/>
            <w:szCs w:val="36"/>
            <w:shd w:val="clear" w:color="auto" w:fill="00FF00"/>
          </w:rPr>
          <w:t> </w:t>
        </w:r>
      </w:hyperlink>
      <w:r>
        <w:rPr>
          <w:rFonts w:ascii="Verdana" w:hAnsi="Verdana" w:hint="cs"/>
          <w:b/>
          <w:bCs/>
          <w:color w:val="003300"/>
          <w:sz w:val="36"/>
          <w:szCs w:val="36"/>
          <w:shd w:val="clear" w:color="auto" w:fill="00FF00"/>
          <w:rtl/>
        </w:rPr>
        <w:t>والرشيدة</w:t>
      </w:r>
      <w:r>
        <w:rPr>
          <w:rFonts w:ascii="Verdana" w:hAnsi="Verdana"/>
          <w:b/>
          <w:bCs/>
          <w:color w:val="003300"/>
          <w:sz w:val="36"/>
          <w:szCs w:val="36"/>
          <w:shd w:val="clear" w:color="auto" w:fill="00FF00"/>
        </w:rPr>
        <w:t>"</w:t>
      </w:r>
    </w:p>
    <w:p w:rsidR="00186098" w:rsidRDefault="00186098" w:rsidP="00186098">
      <w:pPr>
        <w:pStyle w:val="NormalWeb"/>
        <w:bidi/>
        <w:rPr>
          <w:rFonts w:ascii="Verdana" w:hAnsi="Verdana"/>
          <w:b/>
          <w:bCs/>
          <w:color w:val="000066"/>
          <w:sz w:val="20"/>
          <w:szCs w:val="20"/>
          <w:shd w:val="clear" w:color="auto" w:fill="FFFFFF"/>
        </w:rPr>
      </w:pPr>
      <w:r>
        <w:rPr>
          <w:rFonts w:ascii="Verdana" w:hAnsi="Verdana"/>
          <w:b/>
          <w:bCs/>
          <w:color w:val="000066"/>
          <w:sz w:val="20"/>
          <w:szCs w:val="20"/>
          <w:shd w:val="clear" w:color="auto" w:fill="FFFFFF"/>
        </w:rPr>
        <w:t> </w:t>
      </w:r>
    </w:p>
    <w:p w:rsidR="00186098" w:rsidRDefault="00186098" w:rsidP="00186098">
      <w:pPr>
        <w:pStyle w:val="NormalWeb"/>
        <w:bidi/>
        <w:jc w:val="center"/>
        <w:rPr>
          <w:rFonts w:ascii="Verdana" w:hAnsi="Verdana"/>
          <w:b/>
          <w:bCs/>
          <w:color w:val="000066"/>
          <w:sz w:val="20"/>
          <w:szCs w:val="20"/>
          <w:shd w:val="clear" w:color="auto" w:fill="FFFFFF"/>
        </w:rPr>
      </w:pPr>
      <w:r>
        <w:rPr>
          <w:rFonts w:ascii="Verdana" w:hAnsi="Verdana"/>
          <w:b/>
          <w:bCs/>
          <w:color w:val="000066"/>
          <w:sz w:val="20"/>
          <w:szCs w:val="20"/>
          <w:shd w:val="clear" w:color="auto" w:fill="FFFFFF"/>
          <w:rtl/>
        </w:rPr>
        <w:t>ما سبق هزم لنا عسر فهم المفهوم، وصار بنا إلى ضرورة تحديد أهم الشروط الضروري توفرها لبلوغ تنظيم وتهيئة المجال على أساس آلية الحكامة</w:t>
      </w:r>
      <w:r>
        <w:rPr>
          <w:rFonts w:ascii="Verdana" w:hAnsi="Verdana"/>
          <w:b/>
          <w:bCs/>
          <w:color w:val="000066"/>
          <w:sz w:val="20"/>
          <w:szCs w:val="20"/>
          <w:shd w:val="clear" w:color="auto" w:fill="FFFFFF"/>
        </w:rPr>
        <w:t>. </w:t>
      </w:r>
      <w:r>
        <w:rPr>
          <w:rFonts w:ascii="Verdana" w:hAnsi="Verdana"/>
          <w:b/>
          <w:bCs/>
          <w:color w:val="000066"/>
          <w:sz w:val="20"/>
          <w:szCs w:val="20"/>
          <w:shd w:val="clear" w:color="auto" w:fill="FFFFFF"/>
        </w:rPr>
        <w:br/>
      </w:r>
      <w:r>
        <w:rPr>
          <w:rFonts w:ascii="Verdana" w:hAnsi="Verdana"/>
          <w:b/>
          <w:bCs/>
          <w:color w:val="000066"/>
          <w:sz w:val="20"/>
          <w:szCs w:val="20"/>
          <w:shd w:val="clear" w:color="auto" w:fill="FFFFFF"/>
          <w:rtl/>
        </w:rPr>
        <w:t xml:space="preserve">فالحكامة الرشيدة هي نتيجة وترجمة مباشرة لتبني سياسة اللامركزية ووضع إطار قانوني يمنح الفاعل السياسي والاقتصادي والمدني الشروط المناسبة لتحقيق المشاركة والعدالة والشفافية والإدماج، وإذا الدول قد تبنت إطارا قانونيا ومؤسساتيا متطورا نسبيا لتفعيل اللامركزية واللاتركيز، فإنها تعرف الوفرة في المعيقات التي تحول دون التواصل الفعال بين القمة والهرم ، والانتقال من الديمقراطية التمثيلية إلى </w:t>
      </w:r>
      <w:r>
        <w:rPr>
          <w:rFonts w:ascii="Verdana" w:hAnsi="Verdana"/>
          <w:b/>
          <w:bCs/>
          <w:color w:val="000066"/>
          <w:sz w:val="20"/>
          <w:szCs w:val="20"/>
          <w:shd w:val="clear" w:color="auto" w:fill="FFFFFF"/>
          <w:rtl/>
        </w:rPr>
        <w:lastRenderedPageBreak/>
        <w:t>الديمقراطية التشاركية، وما يعيق هذه العملية يمكن تلخيصه في</w:t>
      </w:r>
      <w:r>
        <w:rPr>
          <w:rStyle w:val="apple-converted-space"/>
          <w:rFonts w:ascii="Verdana" w:hAnsi="Verdana"/>
          <w:b/>
          <w:bCs/>
          <w:color w:val="000066"/>
          <w:sz w:val="20"/>
          <w:szCs w:val="20"/>
          <w:shd w:val="clear" w:color="auto" w:fill="FFFFFF"/>
        </w:rPr>
        <w:t> </w:t>
      </w:r>
      <w:r>
        <w:rPr>
          <w:rFonts w:ascii="Verdana" w:hAnsi="Verdana"/>
          <w:b/>
          <w:bCs/>
          <w:color w:val="000066"/>
          <w:sz w:val="20"/>
          <w:szCs w:val="20"/>
          <w:shd w:val="clear" w:color="auto" w:fill="FFFFFF"/>
        </w:rPr>
        <w:t>:</w:t>
      </w:r>
      <w:r>
        <w:rPr>
          <w:rFonts w:ascii="Verdana" w:hAnsi="Verdana"/>
          <w:b/>
          <w:bCs/>
          <w:color w:val="000066"/>
          <w:sz w:val="20"/>
          <w:szCs w:val="20"/>
          <w:shd w:val="clear" w:color="auto" w:fill="FFFFFF"/>
        </w:rPr>
        <w:br/>
      </w:r>
      <w:r>
        <w:rPr>
          <w:rFonts w:ascii="Verdana" w:hAnsi="Verdana"/>
          <w:b/>
          <w:bCs/>
          <w:color w:val="000066"/>
          <w:sz w:val="20"/>
          <w:szCs w:val="20"/>
          <w:shd w:val="clear" w:color="auto" w:fill="FFFFFF"/>
          <w:rtl/>
        </w:rPr>
        <w:t>عوائق مؤسساتية: أي ما يشوب المؤسسات الوطنية والجهوية والمحلية خاصة، من غموض بينها وبين المؤسسات المدنية والمجتمعات المحلية</w:t>
      </w:r>
      <w:r>
        <w:rPr>
          <w:rStyle w:val="apple-converted-space"/>
          <w:rFonts w:ascii="Verdana" w:hAnsi="Verdana"/>
          <w:b/>
          <w:bCs/>
          <w:color w:val="000066"/>
          <w:sz w:val="20"/>
          <w:szCs w:val="20"/>
          <w:shd w:val="clear" w:color="auto" w:fill="FFFFFF"/>
        </w:rPr>
        <w:t> </w:t>
      </w:r>
      <w:r>
        <w:rPr>
          <w:rFonts w:ascii="Verdana" w:hAnsi="Verdana"/>
          <w:b/>
          <w:bCs/>
          <w:color w:val="000066"/>
          <w:sz w:val="20"/>
          <w:szCs w:val="20"/>
          <w:shd w:val="clear" w:color="auto" w:fill="FFFFFF"/>
        </w:rPr>
        <w:t>. </w:t>
      </w:r>
      <w:r>
        <w:rPr>
          <w:rFonts w:ascii="Verdana" w:hAnsi="Verdana"/>
          <w:b/>
          <w:bCs/>
          <w:color w:val="000066"/>
          <w:sz w:val="20"/>
          <w:szCs w:val="20"/>
          <w:shd w:val="clear" w:color="auto" w:fill="FFFFFF"/>
        </w:rPr>
        <w:br/>
      </w:r>
      <w:r>
        <w:rPr>
          <w:rFonts w:ascii="Verdana" w:hAnsi="Verdana"/>
          <w:b/>
          <w:bCs/>
          <w:color w:val="000066"/>
          <w:sz w:val="20"/>
          <w:szCs w:val="20"/>
          <w:shd w:val="clear" w:color="auto" w:fill="FFFFFF"/>
          <w:rtl/>
        </w:rPr>
        <w:t>عوائق علائقية: تمس عدم التكافؤ وضعف فعاليات العلاقات بين إدارات الدولة والجماعات المحلية، والتي لازالت تتصف بأشكال الوصاية والمراقبة من طرف الفاعلين في مراقبة التراب الوطني</w:t>
      </w:r>
      <w:r>
        <w:rPr>
          <w:rFonts w:ascii="Verdana" w:hAnsi="Verdana"/>
          <w:b/>
          <w:bCs/>
          <w:color w:val="000066"/>
          <w:sz w:val="20"/>
          <w:szCs w:val="20"/>
          <w:shd w:val="clear" w:color="auto" w:fill="FFFFFF"/>
        </w:rPr>
        <w:t>. </w:t>
      </w:r>
      <w:r>
        <w:rPr>
          <w:rFonts w:ascii="Verdana" w:hAnsi="Verdana"/>
          <w:b/>
          <w:bCs/>
          <w:color w:val="000066"/>
          <w:sz w:val="20"/>
          <w:szCs w:val="20"/>
          <w:shd w:val="clear" w:color="auto" w:fill="FFFFFF"/>
        </w:rPr>
        <w:br/>
      </w:r>
      <w:r>
        <w:rPr>
          <w:rFonts w:ascii="Verdana" w:hAnsi="Verdana"/>
          <w:b/>
          <w:bCs/>
          <w:color w:val="000066"/>
          <w:sz w:val="20"/>
          <w:szCs w:val="20"/>
          <w:shd w:val="clear" w:color="auto" w:fill="FFFFFF"/>
          <w:rtl/>
        </w:rPr>
        <w:t>عوائق اجتماعية وسياسية: ممثلة في طريقة اختيار الموظفين السياسيين للجماعات المحلية والتي تعتبر الأحزاب السياسية المسئول الأول عنها</w:t>
      </w:r>
      <w:r>
        <w:rPr>
          <w:rFonts w:ascii="Verdana" w:hAnsi="Verdana"/>
          <w:b/>
          <w:bCs/>
          <w:color w:val="000066"/>
          <w:sz w:val="20"/>
          <w:szCs w:val="20"/>
          <w:shd w:val="clear" w:color="auto" w:fill="FFFFFF"/>
        </w:rPr>
        <w:t>. </w:t>
      </w:r>
      <w:r>
        <w:rPr>
          <w:rFonts w:ascii="Verdana" w:hAnsi="Verdana"/>
          <w:b/>
          <w:bCs/>
          <w:color w:val="000066"/>
          <w:sz w:val="20"/>
          <w:szCs w:val="20"/>
          <w:shd w:val="clear" w:color="auto" w:fill="FFFFFF"/>
        </w:rPr>
        <w:br/>
      </w:r>
      <w:r>
        <w:rPr>
          <w:rFonts w:ascii="Verdana" w:hAnsi="Verdana"/>
          <w:b/>
          <w:bCs/>
          <w:color w:val="000066"/>
          <w:sz w:val="20"/>
          <w:szCs w:val="20"/>
          <w:shd w:val="clear" w:color="auto" w:fill="FFFFFF"/>
          <w:rtl/>
        </w:rPr>
        <w:t>عراقيل منهجية: ممثلة في الانحرافات السياسية المسجلة لدى الهيئات التمثيلية، الضعيفة التكوين</w:t>
      </w:r>
      <w:r>
        <w:rPr>
          <w:rFonts w:ascii="Verdana" w:hAnsi="Verdana"/>
          <w:b/>
          <w:bCs/>
          <w:color w:val="000066"/>
          <w:sz w:val="20"/>
          <w:szCs w:val="20"/>
          <w:shd w:val="clear" w:color="auto" w:fill="FFFFFF"/>
        </w:rPr>
        <w:t>.</w:t>
      </w:r>
      <w:r>
        <w:rPr>
          <w:rFonts w:ascii="Verdana" w:hAnsi="Verdana"/>
          <w:b/>
          <w:bCs/>
          <w:color w:val="000066"/>
          <w:sz w:val="20"/>
          <w:szCs w:val="20"/>
          <w:shd w:val="clear" w:color="auto" w:fill="FFFFFF"/>
        </w:rPr>
        <w:br/>
      </w:r>
      <w:r>
        <w:rPr>
          <w:rFonts w:ascii="Verdana" w:hAnsi="Verdana"/>
          <w:b/>
          <w:bCs/>
          <w:color w:val="000066"/>
          <w:sz w:val="20"/>
          <w:szCs w:val="20"/>
          <w:shd w:val="clear" w:color="auto" w:fill="FFFFFF"/>
          <w:rtl/>
        </w:rPr>
        <w:t>وما يزيد من عرقلة آلية</w:t>
      </w:r>
      <w:r>
        <w:rPr>
          <w:rFonts w:ascii="Verdana" w:hAnsi="Verdana"/>
          <w:b/>
          <w:bCs/>
          <w:color w:val="000066"/>
          <w:sz w:val="20"/>
          <w:szCs w:val="20"/>
          <w:shd w:val="clear" w:color="auto" w:fill="FFFFFF"/>
        </w:rPr>
        <w:t> </w:t>
      </w:r>
      <w:hyperlink r:id="rId19" w:tgtFrame="_new" w:history="1">
        <w:r>
          <w:rPr>
            <w:rStyle w:val="Hyperlink"/>
            <w:rFonts w:ascii="Verdana" w:hAnsi="Verdana" w:hint="cs"/>
            <w:b/>
            <w:bCs/>
            <w:color w:val="000000"/>
            <w:sz w:val="20"/>
            <w:szCs w:val="20"/>
            <w:shd w:val="clear" w:color="auto" w:fill="FFFFFF"/>
            <w:rtl/>
          </w:rPr>
          <w:t>الحكامة</w:t>
        </w:r>
        <w:r>
          <w:rPr>
            <w:rStyle w:val="Hyperlink"/>
            <w:rFonts w:ascii="Verdana" w:hAnsi="Verdana"/>
            <w:b/>
            <w:bCs/>
            <w:color w:val="000000"/>
            <w:sz w:val="20"/>
            <w:szCs w:val="20"/>
            <w:shd w:val="clear" w:color="auto" w:fill="FFFFFF"/>
          </w:rPr>
          <w:t> </w:t>
        </w:r>
      </w:hyperlink>
      <w:r>
        <w:rPr>
          <w:rFonts w:ascii="Verdana" w:hAnsi="Verdana" w:hint="cs"/>
          <w:b/>
          <w:bCs/>
          <w:color w:val="000066"/>
          <w:sz w:val="20"/>
          <w:szCs w:val="20"/>
          <w:shd w:val="clear" w:color="auto" w:fill="FFFFFF"/>
          <w:rtl/>
        </w:rPr>
        <w:t>لأداء دورها، يمكن تلخيصه في الجانب التقني الممثل في عمليات التقطيع ذات البعد الأمني والتي أنتجت بهدف التمكن من المراقبة والتأطير</w:t>
      </w:r>
      <w:r>
        <w:rPr>
          <w:rFonts w:ascii="Verdana" w:hAnsi="Verdana"/>
          <w:b/>
          <w:bCs/>
          <w:color w:val="000066"/>
          <w:sz w:val="20"/>
          <w:szCs w:val="20"/>
          <w:shd w:val="clear" w:color="auto" w:fill="FFFFFF"/>
        </w:rPr>
        <w:t>.</w:t>
      </w:r>
    </w:p>
    <w:p w:rsidR="00186098" w:rsidRDefault="00186098" w:rsidP="00186098">
      <w:pPr>
        <w:pStyle w:val="NormalWeb"/>
        <w:bidi/>
        <w:rPr>
          <w:rFonts w:ascii="Verdana" w:hAnsi="Verdana"/>
          <w:b/>
          <w:bCs/>
          <w:color w:val="000066"/>
          <w:sz w:val="20"/>
          <w:szCs w:val="20"/>
          <w:shd w:val="clear" w:color="auto" w:fill="FFFFFF"/>
        </w:rPr>
      </w:pPr>
      <w:r>
        <w:rPr>
          <w:rFonts w:ascii="Verdana" w:hAnsi="Verdana"/>
          <w:b/>
          <w:bCs/>
          <w:color w:val="000066"/>
          <w:sz w:val="20"/>
          <w:szCs w:val="20"/>
          <w:shd w:val="clear" w:color="auto" w:fill="FFFFFF"/>
        </w:rPr>
        <w:t> </w:t>
      </w:r>
    </w:p>
    <w:p w:rsidR="00186098" w:rsidRDefault="00186098" w:rsidP="00186098">
      <w:pPr>
        <w:pStyle w:val="NormalWeb"/>
        <w:bidi/>
        <w:jc w:val="center"/>
        <w:rPr>
          <w:rFonts w:ascii="Verdana" w:hAnsi="Verdana"/>
          <w:b/>
          <w:bCs/>
          <w:color w:val="000066"/>
          <w:sz w:val="20"/>
          <w:szCs w:val="20"/>
          <w:shd w:val="clear" w:color="auto" w:fill="FFFFFF"/>
        </w:rPr>
      </w:pPr>
      <w:r>
        <w:rPr>
          <w:rFonts w:ascii="Verdana" w:hAnsi="Verdana"/>
          <w:b/>
          <w:bCs/>
          <w:color w:val="000066"/>
          <w:sz w:val="72"/>
          <w:szCs w:val="72"/>
          <w:u w:val="single"/>
          <w:shd w:val="clear" w:color="auto" w:fill="0000FF"/>
          <w:rtl/>
        </w:rPr>
        <w:t>الباب الثالث</w:t>
      </w:r>
      <w:r>
        <w:rPr>
          <w:rFonts w:ascii="Verdana" w:hAnsi="Verdana"/>
          <w:b/>
          <w:bCs/>
          <w:color w:val="000066"/>
          <w:sz w:val="72"/>
          <w:szCs w:val="72"/>
          <w:u w:val="single"/>
          <w:shd w:val="clear" w:color="auto" w:fill="0000FF"/>
        </w:rPr>
        <w:t>:</w:t>
      </w:r>
      <w:r>
        <w:rPr>
          <w:rFonts w:ascii="Verdana" w:hAnsi="Verdana"/>
          <w:b/>
          <w:bCs/>
          <w:color w:val="000066"/>
          <w:sz w:val="20"/>
          <w:szCs w:val="20"/>
          <w:shd w:val="clear" w:color="auto" w:fill="FFFFFF"/>
        </w:rPr>
        <w:br/>
      </w:r>
      <w:r>
        <w:rPr>
          <w:rFonts w:ascii="Verdana" w:hAnsi="Verdana"/>
          <w:b/>
          <w:bCs/>
          <w:color w:val="000066"/>
          <w:sz w:val="20"/>
          <w:szCs w:val="20"/>
          <w:shd w:val="clear" w:color="auto" w:fill="FFFFFF"/>
        </w:rPr>
        <w:br/>
      </w:r>
      <w:r>
        <w:rPr>
          <w:rFonts w:ascii="Verdana" w:hAnsi="Verdana"/>
          <w:b/>
          <w:bCs/>
          <w:color w:val="000066"/>
          <w:sz w:val="20"/>
          <w:szCs w:val="20"/>
          <w:shd w:val="clear" w:color="auto" w:fill="FFFFFF"/>
          <w:rtl/>
        </w:rPr>
        <w:t>بعض المفاهيم أو المصطلحات المتداولة</w:t>
      </w:r>
    </w:p>
    <w:p w:rsidR="00186098" w:rsidRDefault="00186098" w:rsidP="00186098">
      <w:pPr>
        <w:pStyle w:val="NormalWeb"/>
        <w:bidi/>
        <w:rPr>
          <w:rFonts w:ascii="Verdana" w:hAnsi="Verdana"/>
          <w:b/>
          <w:bCs/>
          <w:color w:val="000066"/>
          <w:sz w:val="20"/>
          <w:szCs w:val="20"/>
          <w:shd w:val="clear" w:color="auto" w:fill="FFFFFF"/>
        </w:rPr>
      </w:pPr>
      <w:r>
        <w:rPr>
          <w:rFonts w:ascii="Verdana" w:hAnsi="Verdana"/>
          <w:b/>
          <w:bCs/>
          <w:color w:val="000066"/>
          <w:sz w:val="20"/>
          <w:szCs w:val="20"/>
          <w:shd w:val="clear" w:color="auto" w:fill="FFFFFF"/>
        </w:rPr>
        <w:t> </w:t>
      </w:r>
    </w:p>
    <w:p w:rsidR="00186098" w:rsidRDefault="00186098" w:rsidP="00186098">
      <w:pPr>
        <w:pStyle w:val="NormalWeb"/>
        <w:bidi/>
        <w:jc w:val="center"/>
        <w:rPr>
          <w:rFonts w:ascii="Verdana" w:hAnsi="Verdana"/>
          <w:b/>
          <w:bCs/>
          <w:color w:val="000066"/>
          <w:sz w:val="20"/>
          <w:szCs w:val="20"/>
          <w:shd w:val="clear" w:color="auto" w:fill="FFFFFF"/>
        </w:rPr>
      </w:pPr>
      <w:r>
        <w:rPr>
          <w:rFonts w:ascii="Verdana" w:hAnsi="Verdana"/>
          <w:b/>
          <w:bCs/>
          <w:color w:val="003300"/>
          <w:sz w:val="36"/>
          <w:szCs w:val="36"/>
          <w:shd w:val="clear" w:color="auto" w:fill="00FF33"/>
          <w:rtl/>
        </w:rPr>
        <w:t>الفصل الاول</w:t>
      </w:r>
      <w:r>
        <w:rPr>
          <w:rStyle w:val="apple-converted-space"/>
          <w:rFonts w:ascii="Verdana" w:hAnsi="Verdana"/>
          <w:b/>
          <w:bCs/>
          <w:color w:val="003300"/>
          <w:sz w:val="36"/>
          <w:szCs w:val="36"/>
          <w:shd w:val="clear" w:color="auto" w:fill="00FF33"/>
        </w:rPr>
        <w:t> </w:t>
      </w:r>
      <w:r>
        <w:rPr>
          <w:rFonts w:ascii="Verdana" w:hAnsi="Verdana"/>
          <w:b/>
          <w:bCs/>
          <w:color w:val="003300"/>
          <w:sz w:val="36"/>
          <w:szCs w:val="36"/>
          <w:shd w:val="clear" w:color="auto" w:fill="00FF33"/>
        </w:rPr>
        <w:t>: </w:t>
      </w:r>
      <w:hyperlink r:id="rId20" w:tgtFrame="_new" w:history="1">
        <w:r>
          <w:rPr>
            <w:rStyle w:val="Hyperlink"/>
            <w:rFonts w:ascii="Verdana" w:hAnsi="Verdana" w:hint="cs"/>
            <w:b/>
            <w:bCs/>
            <w:color w:val="003300"/>
            <w:sz w:val="36"/>
            <w:szCs w:val="36"/>
            <w:shd w:val="clear" w:color="auto" w:fill="00FF33"/>
            <w:rtl/>
          </w:rPr>
          <w:t>الحكامة</w:t>
        </w:r>
        <w:r>
          <w:rPr>
            <w:rStyle w:val="Hyperlink"/>
            <w:rFonts w:ascii="Verdana" w:hAnsi="Verdana"/>
            <w:b/>
            <w:bCs/>
            <w:color w:val="003300"/>
            <w:sz w:val="36"/>
            <w:szCs w:val="36"/>
            <w:shd w:val="clear" w:color="auto" w:fill="00FF33"/>
          </w:rPr>
          <w:t> </w:t>
        </w:r>
      </w:hyperlink>
      <w:r>
        <w:rPr>
          <w:rFonts w:ascii="Verdana" w:hAnsi="Verdana" w:hint="cs"/>
          <w:b/>
          <w:bCs/>
          <w:color w:val="003300"/>
          <w:sz w:val="36"/>
          <w:szCs w:val="36"/>
          <w:shd w:val="clear" w:color="auto" w:fill="00FF33"/>
          <w:rtl/>
        </w:rPr>
        <w:t>والديموقراطية</w:t>
      </w:r>
    </w:p>
    <w:p w:rsidR="00186098" w:rsidRDefault="00186098" w:rsidP="00186098">
      <w:pPr>
        <w:pStyle w:val="NormalWeb"/>
        <w:bidi/>
        <w:rPr>
          <w:rFonts w:ascii="Verdana" w:hAnsi="Verdana"/>
          <w:b/>
          <w:bCs/>
          <w:color w:val="000066"/>
          <w:sz w:val="20"/>
          <w:szCs w:val="20"/>
          <w:shd w:val="clear" w:color="auto" w:fill="FFFFFF"/>
        </w:rPr>
      </w:pPr>
      <w:r>
        <w:rPr>
          <w:rFonts w:ascii="Verdana" w:hAnsi="Verdana"/>
          <w:b/>
          <w:bCs/>
          <w:color w:val="000066"/>
          <w:sz w:val="20"/>
          <w:szCs w:val="20"/>
          <w:shd w:val="clear" w:color="auto" w:fill="FFFFFF"/>
        </w:rPr>
        <w:t> </w:t>
      </w:r>
    </w:p>
    <w:p w:rsidR="00186098" w:rsidRDefault="00186098" w:rsidP="00186098">
      <w:pPr>
        <w:pStyle w:val="NormalWeb"/>
        <w:bidi/>
        <w:jc w:val="center"/>
        <w:rPr>
          <w:rFonts w:ascii="Verdana" w:hAnsi="Verdana"/>
          <w:b/>
          <w:bCs/>
          <w:color w:val="000066"/>
          <w:sz w:val="20"/>
          <w:szCs w:val="20"/>
          <w:shd w:val="clear" w:color="auto" w:fill="FFFFFF"/>
        </w:rPr>
      </w:pPr>
      <w:r>
        <w:rPr>
          <w:rFonts w:ascii="Verdana" w:hAnsi="Verdana"/>
          <w:b/>
          <w:bCs/>
          <w:color w:val="000066"/>
          <w:sz w:val="20"/>
          <w:szCs w:val="20"/>
          <w:shd w:val="clear" w:color="auto" w:fill="FFFFFF"/>
          <w:rtl/>
        </w:rPr>
        <w:t>لا تكتفي موضوعة الحكامة, الرائجة منذ مدة بأروقة المؤسسات المالية والاقتصادية الدولية, بالمطالبة بالتسيير الجيد والتدبير السليم للشؤون العامة, بل وتذهب إلى مستوى إلحاحها على ضرورة تعضيد ذلك ب"جرعات" في الديموقراطية واحترام حقوق الإنسان تترجم بمقتضاها قيم المواطنة و"الإحساس بالمسؤولية" والمساهمة في التدبير</w:t>
      </w:r>
      <w:r>
        <w:rPr>
          <w:rFonts w:ascii="Verdana" w:hAnsi="Verdana"/>
          <w:b/>
          <w:bCs/>
          <w:color w:val="000066"/>
          <w:sz w:val="20"/>
          <w:szCs w:val="20"/>
          <w:shd w:val="clear" w:color="auto" w:fill="FFFFFF"/>
        </w:rPr>
        <w:t>.</w:t>
      </w:r>
      <w:r>
        <w:rPr>
          <w:rFonts w:ascii="Verdana" w:hAnsi="Verdana"/>
          <w:b/>
          <w:bCs/>
          <w:color w:val="000066"/>
          <w:sz w:val="20"/>
          <w:szCs w:val="20"/>
          <w:shd w:val="clear" w:color="auto" w:fill="FFFFFF"/>
        </w:rPr>
        <w:br/>
      </w:r>
      <w:r>
        <w:rPr>
          <w:rFonts w:ascii="Verdana" w:hAnsi="Verdana"/>
          <w:b/>
          <w:bCs/>
          <w:color w:val="000066"/>
          <w:sz w:val="20"/>
          <w:szCs w:val="20"/>
          <w:shd w:val="clear" w:color="auto" w:fill="FFFFFF"/>
          <w:rtl/>
        </w:rPr>
        <w:t>بالتالي, فبقدر ما تدفع</w:t>
      </w:r>
      <w:r>
        <w:rPr>
          <w:rFonts w:ascii="Verdana" w:hAnsi="Verdana"/>
          <w:b/>
          <w:bCs/>
          <w:color w:val="000066"/>
          <w:sz w:val="20"/>
          <w:szCs w:val="20"/>
          <w:shd w:val="clear" w:color="auto" w:fill="FFFFFF"/>
        </w:rPr>
        <w:t> </w:t>
      </w:r>
      <w:hyperlink r:id="rId21" w:tgtFrame="_new" w:history="1">
        <w:r>
          <w:rPr>
            <w:rStyle w:val="Hyperlink"/>
            <w:rFonts w:ascii="Verdana" w:hAnsi="Verdana" w:hint="cs"/>
            <w:b/>
            <w:bCs/>
            <w:color w:val="000000"/>
            <w:sz w:val="20"/>
            <w:szCs w:val="20"/>
            <w:shd w:val="clear" w:color="auto" w:fill="FFFFFF"/>
            <w:rtl/>
          </w:rPr>
          <w:t>الحكامة</w:t>
        </w:r>
        <w:r>
          <w:rPr>
            <w:rStyle w:val="Hyperlink"/>
            <w:rFonts w:ascii="Verdana" w:hAnsi="Verdana"/>
            <w:b/>
            <w:bCs/>
            <w:color w:val="000000"/>
            <w:sz w:val="20"/>
            <w:szCs w:val="20"/>
            <w:shd w:val="clear" w:color="auto" w:fill="FFFFFF"/>
          </w:rPr>
          <w:t> </w:t>
        </w:r>
      </w:hyperlink>
      <w:r>
        <w:rPr>
          <w:rFonts w:ascii="Verdana" w:hAnsi="Verdana" w:hint="cs"/>
          <w:b/>
          <w:bCs/>
          <w:color w:val="000066"/>
          <w:sz w:val="20"/>
          <w:szCs w:val="20"/>
          <w:shd w:val="clear" w:color="auto" w:fill="FFFFFF"/>
          <w:rtl/>
        </w:rPr>
        <w:t>بضرورة تسييد قيم التسيير الجيد والتدبير الرشيد للموارد والإمكانات المتاحة اقتصاديا واجتماعيا, فإنها تدفع أيضا وبالقدر ذاته إلى إلزامية مصاحبة ذلك (سياسيا ومؤسساتيا) بنظم في الحكم لا ترتكن إلى تمثيلية الجسد الانتخابي حتى بأسمى صوره وأشكاله, بل وتذهب لحد جعله في قلب صناعة القرار إذا لم يكن بالتمثيل الشاسع والواسع, فعلى الأقل بالتشاور المكثف الذي يضمن التشاركية ولا يقتصر على مستوى الانتداب غير مضمون النتائج والتبعات</w:t>
      </w:r>
      <w:r>
        <w:rPr>
          <w:rFonts w:ascii="Verdana" w:hAnsi="Verdana"/>
          <w:b/>
          <w:bCs/>
          <w:color w:val="000066"/>
          <w:sz w:val="20"/>
          <w:szCs w:val="20"/>
          <w:shd w:val="clear" w:color="auto" w:fill="FFFFFF"/>
        </w:rPr>
        <w:t>.</w:t>
      </w:r>
      <w:r>
        <w:rPr>
          <w:rFonts w:ascii="Verdana" w:hAnsi="Verdana"/>
          <w:b/>
          <w:bCs/>
          <w:color w:val="000066"/>
          <w:sz w:val="20"/>
          <w:szCs w:val="20"/>
          <w:shd w:val="clear" w:color="auto" w:fill="FFFFFF"/>
        </w:rPr>
        <w:br/>
      </w:r>
      <w:r>
        <w:rPr>
          <w:rFonts w:ascii="Verdana" w:hAnsi="Verdana"/>
          <w:b/>
          <w:bCs/>
          <w:color w:val="000066"/>
          <w:sz w:val="20"/>
          <w:szCs w:val="20"/>
          <w:shd w:val="clear" w:color="auto" w:fill="FFFFFF"/>
          <w:rtl/>
        </w:rPr>
        <w:t>والآية من ذلك إنما ضمان شكل في الديموقراطية تشاركي مقابل شكل الديموقراطية التمثيلي السائد الذي يستصدر البعد التشاركي ويقصيه إلى حد بعيد حتى بوجود نصوص في اللاتمركز واللامركزية قوية وجريئة (كما بفرنسا أو بألمانيا أو بغيرهما</w:t>
      </w:r>
      <w:r>
        <w:rPr>
          <w:rFonts w:ascii="Verdana" w:hAnsi="Verdana"/>
          <w:b/>
          <w:bCs/>
          <w:color w:val="000066"/>
          <w:sz w:val="20"/>
          <w:szCs w:val="20"/>
          <w:shd w:val="clear" w:color="auto" w:fill="FFFFFF"/>
        </w:rPr>
        <w:t>).</w:t>
      </w:r>
      <w:r>
        <w:rPr>
          <w:rFonts w:ascii="Verdana" w:hAnsi="Verdana"/>
          <w:b/>
          <w:bCs/>
          <w:color w:val="000066"/>
          <w:sz w:val="20"/>
          <w:szCs w:val="20"/>
          <w:shd w:val="clear" w:color="auto" w:fill="FFFFFF"/>
        </w:rPr>
        <w:br/>
      </w:r>
      <w:r>
        <w:rPr>
          <w:rFonts w:ascii="Verdana" w:hAnsi="Verdana"/>
          <w:b/>
          <w:bCs/>
          <w:color w:val="000066"/>
          <w:sz w:val="20"/>
          <w:szCs w:val="20"/>
          <w:shd w:val="clear" w:color="auto" w:fill="FFFFFF"/>
          <w:rtl/>
        </w:rPr>
        <w:t>وعلى هذا الأساس, فالحكامة إنما تضع الديموقراطية التمثيلية (البرلمانية عموما) في محك من أمرها ليس فقط باعتبارها إياها مركزة لآليات اتخاذ القرار ولا لكونها تحتكر سلطة الولاية على الشأن العام, ولكن أيضا كونها تحجر على قضايا الشأن المحلي والجهوي التي غالبا ما يكون أمر البث فيها من صلاحيات مجالس منتخبة</w:t>
      </w:r>
      <w:r>
        <w:rPr>
          <w:rFonts w:ascii="Verdana" w:hAnsi="Verdana"/>
          <w:b/>
          <w:bCs/>
          <w:color w:val="000066"/>
          <w:sz w:val="20"/>
          <w:szCs w:val="20"/>
          <w:shd w:val="clear" w:color="auto" w:fill="FFFFFF"/>
        </w:rPr>
        <w:t>.</w:t>
      </w:r>
      <w:r>
        <w:rPr>
          <w:rFonts w:ascii="Verdana" w:hAnsi="Verdana"/>
          <w:b/>
          <w:bCs/>
          <w:color w:val="000066"/>
          <w:sz w:val="20"/>
          <w:szCs w:val="20"/>
          <w:shd w:val="clear" w:color="auto" w:fill="FFFFFF"/>
        </w:rPr>
        <w:br/>
      </w:r>
      <w:r>
        <w:rPr>
          <w:rFonts w:ascii="Verdana" w:hAnsi="Verdana"/>
          <w:b/>
          <w:bCs/>
          <w:color w:val="000066"/>
          <w:sz w:val="20"/>
          <w:szCs w:val="20"/>
          <w:shd w:val="clear" w:color="auto" w:fill="FFFFFF"/>
          <w:rtl/>
        </w:rPr>
        <w:t>قد لا يكون القصد من لدن دعاة</w:t>
      </w:r>
      <w:r>
        <w:rPr>
          <w:rFonts w:ascii="Verdana" w:hAnsi="Verdana"/>
          <w:b/>
          <w:bCs/>
          <w:color w:val="000066"/>
          <w:sz w:val="20"/>
          <w:szCs w:val="20"/>
          <w:shd w:val="clear" w:color="auto" w:fill="FFFFFF"/>
        </w:rPr>
        <w:t> </w:t>
      </w:r>
      <w:hyperlink r:id="rId22" w:tgtFrame="_new" w:history="1">
        <w:r>
          <w:rPr>
            <w:rStyle w:val="Hyperlink"/>
            <w:rFonts w:ascii="Verdana" w:hAnsi="Verdana" w:hint="cs"/>
            <w:b/>
            <w:bCs/>
            <w:color w:val="000000"/>
            <w:sz w:val="20"/>
            <w:szCs w:val="20"/>
            <w:shd w:val="clear" w:color="auto" w:fill="FFFFFF"/>
            <w:rtl/>
          </w:rPr>
          <w:t>الحكامة</w:t>
        </w:r>
        <w:r>
          <w:rPr>
            <w:rStyle w:val="Hyperlink"/>
            <w:rFonts w:ascii="Verdana" w:hAnsi="Verdana"/>
            <w:b/>
            <w:bCs/>
            <w:color w:val="000000"/>
            <w:sz w:val="20"/>
            <w:szCs w:val="20"/>
            <w:shd w:val="clear" w:color="auto" w:fill="FFFFFF"/>
          </w:rPr>
          <w:t> </w:t>
        </w:r>
      </w:hyperlink>
      <w:r>
        <w:rPr>
          <w:rFonts w:ascii="Verdana" w:hAnsi="Verdana" w:hint="cs"/>
          <w:b/>
          <w:bCs/>
          <w:color w:val="000066"/>
          <w:sz w:val="20"/>
          <w:szCs w:val="20"/>
          <w:shd w:val="clear" w:color="auto" w:fill="FFFFFF"/>
          <w:rtl/>
        </w:rPr>
        <w:t>تقويض مرتكزات الديموقراطية التمثيلية٬ لكنها تقصد حتما تعضيدها بأشكال جديدة في الديموقراطية تسعى الى خلق سبل في التضامن بين الأفراد والجماعات, بين القرى والمدن, بين الجهات والمجموعات, بين تجاذب المصالح والمنافع وبين هذه المنطقة من العالم وتلك حتى وإن كانت مستويات نموها مختلفة لدرجة التباين المطلق</w:t>
      </w:r>
      <w:r>
        <w:rPr>
          <w:rFonts w:ascii="Verdana" w:hAnsi="Verdana"/>
          <w:b/>
          <w:bCs/>
          <w:color w:val="000066"/>
          <w:sz w:val="20"/>
          <w:szCs w:val="20"/>
          <w:shd w:val="clear" w:color="auto" w:fill="FFFFFF"/>
        </w:rPr>
        <w:t>.</w:t>
      </w:r>
      <w:r>
        <w:rPr>
          <w:rFonts w:ascii="Verdana" w:hAnsi="Verdana"/>
          <w:b/>
          <w:bCs/>
          <w:color w:val="000066"/>
          <w:sz w:val="20"/>
          <w:szCs w:val="20"/>
          <w:shd w:val="clear" w:color="auto" w:fill="FFFFFF"/>
        </w:rPr>
        <w:br/>
      </w:r>
      <w:r>
        <w:rPr>
          <w:rFonts w:ascii="Verdana" w:hAnsi="Verdana"/>
          <w:b/>
          <w:bCs/>
          <w:color w:val="000066"/>
          <w:sz w:val="20"/>
          <w:szCs w:val="20"/>
          <w:shd w:val="clear" w:color="auto" w:fill="FFFFFF"/>
          <w:rtl/>
        </w:rPr>
        <w:t>بالتالي, فنحن بهذه النقطة, لن نكون فقط بإزاء إغناء عابر لمبادئ الديموقراطية التمثيلية التي تعارفت عليها المجموعات من قبل كما في الوقت الراهن, بل وأيضا بإزاء تجاوز بنيوي للمرتكزات الشكلية التي بنيت عليها لعقود طويلة خلت</w:t>
      </w:r>
      <w:r>
        <w:rPr>
          <w:rFonts w:ascii="Verdana" w:hAnsi="Verdana"/>
          <w:b/>
          <w:bCs/>
          <w:color w:val="000066"/>
          <w:sz w:val="20"/>
          <w:szCs w:val="20"/>
          <w:shd w:val="clear" w:color="auto" w:fill="FFFFFF"/>
        </w:rPr>
        <w:t>.</w:t>
      </w:r>
    </w:p>
    <w:p w:rsidR="00186098" w:rsidRDefault="00186098" w:rsidP="00186098">
      <w:pPr>
        <w:pStyle w:val="NormalWeb"/>
        <w:bidi/>
        <w:rPr>
          <w:rFonts w:ascii="Verdana" w:hAnsi="Verdana"/>
          <w:b/>
          <w:bCs/>
          <w:color w:val="000066"/>
          <w:sz w:val="20"/>
          <w:szCs w:val="20"/>
          <w:shd w:val="clear" w:color="auto" w:fill="FFFFFF"/>
        </w:rPr>
      </w:pPr>
      <w:r>
        <w:rPr>
          <w:rFonts w:ascii="Verdana" w:hAnsi="Verdana"/>
          <w:b/>
          <w:bCs/>
          <w:color w:val="000066"/>
          <w:sz w:val="20"/>
          <w:szCs w:val="20"/>
          <w:shd w:val="clear" w:color="auto" w:fill="FFFFFF"/>
        </w:rPr>
        <w:t> </w:t>
      </w:r>
    </w:p>
    <w:p w:rsidR="00186098" w:rsidRDefault="00186098" w:rsidP="00186098">
      <w:pPr>
        <w:pStyle w:val="NormalWeb"/>
        <w:bidi/>
        <w:jc w:val="center"/>
        <w:rPr>
          <w:rFonts w:ascii="Verdana" w:hAnsi="Verdana"/>
          <w:b/>
          <w:bCs/>
          <w:color w:val="000066"/>
          <w:sz w:val="20"/>
          <w:szCs w:val="20"/>
          <w:shd w:val="clear" w:color="auto" w:fill="FFFFFF"/>
        </w:rPr>
      </w:pPr>
      <w:r>
        <w:rPr>
          <w:rFonts w:ascii="Verdana" w:hAnsi="Verdana"/>
          <w:b/>
          <w:bCs/>
          <w:color w:val="003300"/>
          <w:sz w:val="36"/>
          <w:szCs w:val="36"/>
          <w:shd w:val="clear" w:color="auto" w:fill="00FF33"/>
          <w:rtl/>
        </w:rPr>
        <w:t>الفصل الثاني</w:t>
      </w:r>
      <w:r>
        <w:rPr>
          <w:rStyle w:val="apple-converted-space"/>
          <w:rFonts w:ascii="Verdana" w:hAnsi="Verdana"/>
          <w:b/>
          <w:bCs/>
          <w:color w:val="003300"/>
          <w:sz w:val="36"/>
          <w:szCs w:val="36"/>
          <w:shd w:val="clear" w:color="auto" w:fill="00FF33"/>
        </w:rPr>
        <w:t> </w:t>
      </w:r>
      <w:r>
        <w:rPr>
          <w:rFonts w:ascii="Verdana" w:hAnsi="Verdana"/>
          <w:b/>
          <w:bCs/>
          <w:color w:val="003300"/>
          <w:sz w:val="36"/>
          <w:szCs w:val="36"/>
          <w:shd w:val="clear" w:color="auto" w:fill="00FF33"/>
        </w:rPr>
        <w:t>: </w:t>
      </w:r>
      <w:hyperlink r:id="rId23" w:tgtFrame="_new" w:history="1">
        <w:r>
          <w:rPr>
            <w:rStyle w:val="Hyperlink"/>
            <w:rFonts w:ascii="Verdana" w:hAnsi="Verdana" w:hint="cs"/>
            <w:b/>
            <w:bCs/>
            <w:color w:val="003300"/>
            <w:sz w:val="36"/>
            <w:szCs w:val="36"/>
            <w:shd w:val="clear" w:color="auto" w:fill="00FF33"/>
            <w:rtl/>
          </w:rPr>
          <w:t>الحكامة</w:t>
        </w:r>
        <w:r>
          <w:rPr>
            <w:rStyle w:val="Hyperlink"/>
            <w:rFonts w:ascii="Verdana" w:hAnsi="Verdana"/>
            <w:b/>
            <w:bCs/>
            <w:color w:val="003300"/>
            <w:sz w:val="36"/>
            <w:szCs w:val="36"/>
            <w:shd w:val="clear" w:color="auto" w:fill="00FF33"/>
          </w:rPr>
          <w:t> </w:t>
        </w:r>
      </w:hyperlink>
      <w:r>
        <w:rPr>
          <w:rFonts w:ascii="Verdana" w:hAnsi="Verdana" w:hint="cs"/>
          <w:b/>
          <w:bCs/>
          <w:color w:val="003300"/>
          <w:sz w:val="36"/>
          <w:szCs w:val="36"/>
          <w:shd w:val="clear" w:color="auto" w:fill="00FF33"/>
          <w:rtl/>
        </w:rPr>
        <w:t>والتنمية البشرية</w:t>
      </w:r>
    </w:p>
    <w:p w:rsidR="00186098" w:rsidRDefault="00186098" w:rsidP="00186098">
      <w:pPr>
        <w:pStyle w:val="NormalWeb"/>
        <w:bidi/>
        <w:rPr>
          <w:rFonts w:ascii="Verdana" w:hAnsi="Verdana"/>
          <w:b/>
          <w:bCs/>
          <w:color w:val="000066"/>
          <w:sz w:val="20"/>
          <w:szCs w:val="20"/>
          <w:shd w:val="clear" w:color="auto" w:fill="FFFFFF"/>
        </w:rPr>
      </w:pPr>
      <w:r>
        <w:rPr>
          <w:rFonts w:ascii="Verdana" w:hAnsi="Verdana"/>
          <w:b/>
          <w:bCs/>
          <w:color w:val="000066"/>
          <w:sz w:val="20"/>
          <w:szCs w:val="20"/>
          <w:shd w:val="clear" w:color="auto" w:fill="FFFFFF"/>
        </w:rPr>
        <w:t> </w:t>
      </w:r>
    </w:p>
    <w:p w:rsidR="00186098" w:rsidRDefault="00186098" w:rsidP="00186098">
      <w:pPr>
        <w:pStyle w:val="NormalWeb"/>
        <w:bidi/>
        <w:jc w:val="center"/>
        <w:rPr>
          <w:rFonts w:ascii="Verdana" w:hAnsi="Verdana"/>
          <w:b/>
          <w:bCs/>
          <w:color w:val="000066"/>
          <w:sz w:val="20"/>
          <w:szCs w:val="20"/>
          <w:shd w:val="clear" w:color="auto" w:fill="FFFFFF"/>
        </w:rPr>
      </w:pPr>
      <w:r>
        <w:rPr>
          <w:rFonts w:ascii="Verdana" w:hAnsi="Verdana"/>
          <w:b/>
          <w:bCs/>
          <w:color w:val="000066"/>
          <w:sz w:val="20"/>
          <w:szCs w:val="20"/>
          <w:shd w:val="clear" w:color="auto" w:fill="FFFFFF"/>
          <w:rtl/>
        </w:rPr>
        <w:t>لا شك أن مبادرة التنمية البشرية التي جاءت لتضع هذا المفهوم في سياقاته السياسية الجديدة منذ أن نادت به الأمم المتحدة منذ ما يربو على أكثر من 15 سنة٬ وضعت من خلالها المنظومة الدولية٬ الأسس و المرتكزات لتأهيل انسان الألفية الثالثة٬ باعتبار أن هذا الأخير يبقى هو الثروة الحقيقية لأي بلد٬ فقدرات البلدان تقاس اليوم على أساس ثروتها البشرية و ما تمتلكه حقيقة من طاقات بشرية مؤهلة ومدربة وكفؤة٬ قادرة على الخلق والتفاعل مع كافة الأوضاع بفعالية ونجاعة</w:t>
      </w:r>
      <w:r>
        <w:rPr>
          <w:rFonts w:ascii="Verdana" w:hAnsi="Verdana"/>
          <w:b/>
          <w:bCs/>
          <w:color w:val="000066"/>
          <w:sz w:val="20"/>
          <w:szCs w:val="20"/>
          <w:shd w:val="clear" w:color="auto" w:fill="FFFFFF"/>
        </w:rPr>
        <w:t>.</w:t>
      </w:r>
      <w:r>
        <w:rPr>
          <w:rFonts w:ascii="Verdana" w:hAnsi="Verdana"/>
          <w:b/>
          <w:bCs/>
          <w:color w:val="000066"/>
          <w:sz w:val="20"/>
          <w:szCs w:val="20"/>
          <w:shd w:val="clear" w:color="auto" w:fill="FFFFFF"/>
        </w:rPr>
        <w:br/>
      </w:r>
      <w:r>
        <w:rPr>
          <w:rFonts w:ascii="Verdana" w:hAnsi="Verdana"/>
          <w:b/>
          <w:bCs/>
          <w:color w:val="000066"/>
          <w:sz w:val="20"/>
          <w:szCs w:val="20"/>
          <w:shd w:val="clear" w:color="auto" w:fill="FFFFFF"/>
          <w:rtl/>
        </w:rPr>
        <w:t xml:space="preserve">لقد آمنت البلدان المتقدمة منذ زمن بأهمية الانسان وقدراته غير المحدودة في الخلق والابداع٬ فتبنت أسس الديموقراطية وأرست قيم الحرية </w:t>
      </w:r>
      <w:r>
        <w:rPr>
          <w:rFonts w:ascii="Verdana" w:hAnsi="Verdana"/>
          <w:b/>
          <w:bCs/>
          <w:color w:val="000066"/>
          <w:sz w:val="20"/>
          <w:szCs w:val="20"/>
          <w:shd w:val="clear" w:color="auto" w:fill="FFFFFF"/>
          <w:rtl/>
        </w:rPr>
        <w:lastRenderedPageBreak/>
        <w:t>والعدالة الاجتماعية٬ وأعلت من قيمة الفرد وأهميته في صنع الغد</w:t>
      </w:r>
      <w:r>
        <w:rPr>
          <w:rFonts w:ascii="Verdana" w:hAnsi="Verdana"/>
          <w:b/>
          <w:bCs/>
          <w:color w:val="000066"/>
          <w:sz w:val="20"/>
          <w:szCs w:val="20"/>
          <w:shd w:val="clear" w:color="auto" w:fill="FFFFFF"/>
        </w:rPr>
        <w:t>.</w:t>
      </w:r>
      <w:r>
        <w:rPr>
          <w:rFonts w:ascii="Verdana" w:hAnsi="Verdana"/>
          <w:b/>
          <w:bCs/>
          <w:color w:val="000066"/>
          <w:sz w:val="20"/>
          <w:szCs w:val="20"/>
          <w:shd w:val="clear" w:color="auto" w:fill="FFFFFF"/>
        </w:rPr>
        <w:br/>
        <w:t>«</w:t>
      </w:r>
      <w:r>
        <w:rPr>
          <w:rFonts w:ascii="Verdana" w:hAnsi="Verdana" w:hint="cs"/>
          <w:b/>
          <w:bCs/>
          <w:color w:val="000066"/>
          <w:sz w:val="20"/>
          <w:szCs w:val="20"/>
          <w:shd w:val="clear" w:color="auto" w:fill="FFFFFF"/>
          <w:rtl/>
        </w:rPr>
        <w:t>البشر هم الثروة الحقيقية للأمم٬ وما التنمية البشرية سوى توسيع خيارات البشر» ظل هذا الشعار الذي رفعته الأمم المتحدة أحد أهم المتكزات التي قامت عليها فلسفة مقاربة المشروع الانساني كذات منتجة وفاعلة في شتى المجالات٬ فلم يقتصر مفهوم التنمية البشرية على تأهيل القدرات البشرية في جوانب محددة كتحسين الخدمات الاجتماعية والمعرفية وتحقيق مستوى معين من العيش الكريم٬ بل أصبحت تمتد الى الاستفادة من مهارات وقدرات الانسان في مجالات العمل من خلال توفير فرص الابداع الانساني والمساهمة الفاعلة في النشاطات الاقتصادية والسياسية والاجتماعية في اطار مقاربة شمولية للتنمية. فمفهوم التنمية البشرية اذن يشمل مناحي مختلفة من حياة الأفراد تتفاعل فيه سياقات وأبعاد مختلفة تجاوز ما هو ذاتي نفعي محض الى ما هو مجتمعي مركب٬ انها ترسيخ للقيم المحفزة على العمل والداعية الى ضرورة تحقيق التقدم في شتى الميادين</w:t>
      </w:r>
      <w:r>
        <w:rPr>
          <w:rFonts w:ascii="Verdana" w:hAnsi="Verdana"/>
          <w:b/>
          <w:bCs/>
          <w:color w:val="000066"/>
          <w:sz w:val="20"/>
          <w:szCs w:val="20"/>
          <w:shd w:val="clear" w:color="auto" w:fill="FFFFFF"/>
        </w:rPr>
        <w:t>. </w:t>
      </w:r>
      <w:r>
        <w:rPr>
          <w:rFonts w:ascii="Verdana" w:hAnsi="Verdana"/>
          <w:b/>
          <w:bCs/>
          <w:color w:val="000066"/>
          <w:sz w:val="20"/>
          <w:szCs w:val="20"/>
          <w:shd w:val="clear" w:color="auto" w:fill="FFFFFF"/>
        </w:rPr>
        <w:br/>
      </w:r>
      <w:r>
        <w:rPr>
          <w:rFonts w:ascii="Verdana" w:hAnsi="Verdana"/>
          <w:b/>
          <w:bCs/>
          <w:color w:val="000066"/>
          <w:sz w:val="20"/>
          <w:szCs w:val="20"/>
          <w:shd w:val="clear" w:color="auto" w:fill="FFFFFF"/>
          <w:rtl/>
        </w:rPr>
        <w:t>ومن الواضح أن مفهوم</w:t>
      </w:r>
      <w:r>
        <w:rPr>
          <w:rFonts w:ascii="Verdana" w:hAnsi="Verdana"/>
          <w:b/>
          <w:bCs/>
          <w:color w:val="000066"/>
          <w:sz w:val="20"/>
          <w:szCs w:val="20"/>
          <w:shd w:val="clear" w:color="auto" w:fill="FFFFFF"/>
        </w:rPr>
        <w:t> </w:t>
      </w:r>
      <w:hyperlink r:id="rId24" w:tgtFrame="_new" w:history="1">
        <w:r>
          <w:rPr>
            <w:rStyle w:val="Hyperlink"/>
            <w:rFonts w:ascii="Verdana" w:hAnsi="Verdana" w:hint="cs"/>
            <w:b/>
            <w:bCs/>
            <w:color w:val="000000"/>
            <w:sz w:val="20"/>
            <w:szCs w:val="20"/>
            <w:shd w:val="clear" w:color="auto" w:fill="FFFFFF"/>
            <w:rtl/>
          </w:rPr>
          <w:t>الحكامة</w:t>
        </w:r>
        <w:r>
          <w:rPr>
            <w:rStyle w:val="Hyperlink"/>
            <w:rFonts w:ascii="Verdana" w:hAnsi="Verdana"/>
            <w:b/>
            <w:bCs/>
            <w:color w:val="000000"/>
            <w:sz w:val="20"/>
            <w:szCs w:val="20"/>
            <w:shd w:val="clear" w:color="auto" w:fill="FFFFFF"/>
          </w:rPr>
          <w:t> </w:t>
        </w:r>
      </w:hyperlink>
      <w:r>
        <w:rPr>
          <w:rFonts w:ascii="Verdana" w:hAnsi="Verdana" w:hint="cs"/>
          <w:b/>
          <w:bCs/>
          <w:color w:val="000066"/>
          <w:sz w:val="20"/>
          <w:szCs w:val="20"/>
          <w:shd w:val="clear" w:color="auto" w:fill="FFFFFF"/>
          <w:rtl/>
        </w:rPr>
        <w:t>تطور موازاة مع تطور مفهوم التنمية. لاسيما لما انتقل محور الاهتمام من الرأسمال البشري الى الرأسمال الاجتماعي ثم الى التنمية الانسانية. وظهر بجلاء عندما أضحت التنمية مرتبطة بالتكامل بين النشاط الاجتماعي٬ الاقتصادي٬ السياسي٬ الثقافي والبيئي ومستندة على العدالة في التوزيع والمشاركة</w:t>
      </w:r>
      <w:r>
        <w:rPr>
          <w:rFonts w:ascii="Verdana" w:hAnsi="Verdana"/>
          <w:b/>
          <w:bCs/>
          <w:color w:val="000066"/>
          <w:sz w:val="20"/>
          <w:szCs w:val="20"/>
          <w:shd w:val="clear" w:color="auto" w:fill="FFFFFF"/>
        </w:rPr>
        <w:t>. </w:t>
      </w:r>
      <w:r>
        <w:rPr>
          <w:rFonts w:ascii="Verdana" w:hAnsi="Verdana"/>
          <w:b/>
          <w:bCs/>
          <w:color w:val="000066"/>
          <w:sz w:val="20"/>
          <w:szCs w:val="20"/>
          <w:shd w:val="clear" w:color="auto" w:fill="FFFFFF"/>
        </w:rPr>
        <w:br/>
      </w:r>
      <w:r>
        <w:rPr>
          <w:rFonts w:ascii="Verdana" w:hAnsi="Verdana"/>
          <w:b/>
          <w:bCs/>
          <w:color w:val="000066"/>
          <w:sz w:val="20"/>
          <w:szCs w:val="20"/>
          <w:shd w:val="clear" w:color="auto" w:fill="FFFFFF"/>
          <w:rtl/>
        </w:rPr>
        <w:t>وتعتبرالتنمية البشرية ركيزة أساسية للتنمية الشاملة وقيمة مضافة لبناء صرح مجتمع ديموقراطي حداثي وشرط ضروري لتجذير المواطنة وتفعيل حقوق الإنسان ولتكريس دولة الحق والقانون</w:t>
      </w:r>
      <w:r>
        <w:rPr>
          <w:rFonts w:ascii="Verdana" w:hAnsi="Verdana"/>
          <w:b/>
          <w:bCs/>
          <w:color w:val="000066"/>
          <w:sz w:val="20"/>
          <w:szCs w:val="20"/>
          <w:shd w:val="clear" w:color="auto" w:fill="FFFFFF"/>
        </w:rPr>
        <w:t>.</w:t>
      </w:r>
      <w:r>
        <w:rPr>
          <w:rFonts w:ascii="Verdana" w:hAnsi="Verdana"/>
          <w:b/>
          <w:bCs/>
          <w:color w:val="000066"/>
          <w:sz w:val="20"/>
          <w:szCs w:val="20"/>
          <w:shd w:val="clear" w:color="auto" w:fill="FFFFFF"/>
        </w:rPr>
        <w:br/>
      </w:r>
      <w:r>
        <w:rPr>
          <w:rFonts w:ascii="Verdana" w:hAnsi="Verdana"/>
          <w:b/>
          <w:bCs/>
          <w:color w:val="000066"/>
          <w:sz w:val="20"/>
          <w:szCs w:val="20"/>
          <w:shd w:val="clear" w:color="auto" w:fill="FFFFFF"/>
          <w:rtl/>
        </w:rPr>
        <w:t>إن مركزية مفهوم التنمية البشرية وتعقد ارتباطاته بالحكامة الديموقراطية والتنمية الشاملة تطرح إشكالية تقاطعاتهما، خاصة في الدول الصاعدة مثل المغرب، التي راهنت على الليبرالية الاقتصادية والتعددية السياسية والانتقال الديموقراطي، ولكنها لازالت تعاني من مشاكل في تنميتها البشرية، حيث احتل المغرب الرتبة 123 من أصل 177 دولة خلال سنة 2004 حسب التقرير الدولي للتنمية البشرية 2006 الصادر عن برنامج الأمم المتحدة للتنمية٬ كما أنه يعاني من 55% من الأمية و 15% من سكانه النشيطين. فعلى الرغم من الانجازات المحققة، مازالت بلادنا تعاني من العجوزات الاجتماعية والعجوزات الديموقراطية والمرتبطة بالنوع الاجتماعي وكذا من ضعف الإندماج الداخلي والخارجي لهياكله الاقتصادية. وهذه مجموعة من العوامل التي تهدد تماسكه الاجتماعي واستقراره الداخلي، وتعيق إقلاعه الاقتصادي وتساهم في تعطيل انتقاله الديموقراطي</w:t>
      </w:r>
      <w:r>
        <w:rPr>
          <w:rFonts w:ascii="Verdana" w:hAnsi="Verdana"/>
          <w:b/>
          <w:bCs/>
          <w:color w:val="000066"/>
          <w:sz w:val="20"/>
          <w:szCs w:val="20"/>
          <w:shd w:val="clear" w:color="auto" w:fill="FFFFFF"/>
        </w:rPr>
        <w:t>.</w:t>
      </w:r>
      <w:r>
        <w:rPr>
          <w:rFonts w:ascii="Verdana" w:hAnsi="Verdana"/>
          <w:b/>
          <w:bCs/>
          <w:color w:val="000066"/>
          <w:sz w:val="20"/>
          <w:szCs w:val="20"/>
          <w:shd w:val="clear" w:color="auto" w:fill="FFFFFF"/>
        </w:rPr>
        <w:br/>
      </w:r>
      <w:r>
        <w:rPr>
          <w:rFonts w:ascii="Verdana" w:hAnsi="Verdana"/>
          <w:b/>
          <w:bCs/>
          <w:color w:val="000066"/>
          <w:sz w:val="20"/>
          <w:szCs w:val="20"/>
          <w:shd w:val="clear" w:color="auto" w:fill="FFFFFF"/>
          <w:rtl/>
        </w:rPr>
        <w:t>اذا كانت التنمية البشرية تتطلب شرطا أوليا لابد منه للوصول الى مراميها٬ يتمثل هذا الشرط في تحديد نقطة الاقلاع أو الانطلاق٬ فهل مشروع المغرب التنموي كانت له نقطة اقلاع واحدة٬ أم كانت له انطلاقات متعددة ومتباينة? هل الكل أولا متفق على معنى ومضمون التنمية البشرية? وهل الكل أمام شعار واحد أم لكل مسؤول فهمه ومفهومه</w:t>
      </w:r>
      <w:r>
        <w:rPr>
          <w:rFonts w:ascii="Verdana" w:hAnsi="Verdana"/>
          <w:b/>
          <w:bCs/>
          <w:color w:val="000066"/>
          <w:sz w:val="20"/>
          <w:szCs w:val="20"/>
          <w:shd w:val="clear" w:color="auto" w:fill="FFFFFF"/>
        </w:rPr>
        <w:t>?</w:t>
      </w:r>
    </w:p>
    <w:p w:rsidR="00186098" w:rsidRDefault="00186098" w:rsidP="00186098">
      <w:pPr>
        <w:pStyle w:val="NormalWeb"/>
        <w:bidi/>
        <w:spacing w:after="240" w:afterAutospacing="0"/>
        <w:rPr>
          <w:rFonts w:ascii="Verdana" w:hAnsi="Verdana"/>
          <w:b/>
          <w:bCs/>
          <w:color w:val="000066"/>
          <w:sz w:val="20"/>
          <w:szCs w:val="20"/>
          <w:shd w:val="clear" w:color="auto" w:fill="FFFFFF"/>
        </w:rPr>
      </w:pPr>
    </w:p>
    <w:p w:rsidR="00186098" w:rsidRDefault="00186098" w:rsidP="00186098">
      <w:pPr>
        <w:pStyle w:val="NormalWeb"/>
        <w:bidi/>
        <w:jc w:val="center"/>
        <w:rPr>
          <w:rFonts w:ascii="Verdana" w:hAnsi="Verdana"/>
          <w:b/>
          <w:bCs/>
          <w:color w:val="000066"/>
          <w:sz w:val="20"/>
          <w:szCs w:val="20"/>
          <w:shd w:val="clear" w:color="auto" w:fill="FFFFFF"/>
        </w:rPr>
      </w:pPr>
      <w:r>
        <w:rPr>
          <w:rFonts w:ascii="Verdana" w:hAnsi="Verdana" w:hint="cs"/>
          <w:b/>
          <w:bCs/>
          <w:color w:val="000066"/>
          <w:sz w:val="36"/>
          <w:szCs w:val="36"/>
          <w:shd w:val="clear" w:color="auto" w:fill="00FF33"/>
          <w:rtl/>
        </w:rPr>
        <w:t>الخاتمة</w:t>
      </w:r>
    </w:p>
    <w:p w:rsidR="00186098" w:rsidRDefault="00186098" w:rsidP="00186098">
      <w:pPr>
        <w:pStyle w:val="NormalWeb"/>
        <w:bidi/>
        <w:rPr>
          <w:rFonts w:ascii="Verdana" w:hAnsi="Verdana"/>
          <w:b/>
          <w:bCs/>
          <w:color w:val="000066"/>
          <w:sz w:val="20"/>
          <w:szCs w:val="20"/>
          <w:shd w:val="clear" w:color="auto" w:fill="FFFFFF"/>
        </w:rPr>
      </w:pPr>
      <w:r>
        <w:rPr>
          <w:rFonts w:ascii="Verdana" w:hAnsi="Verdana"/>
          <w:b/>
          <w:bCs/>
          <w:color w:val="000066"/>
          <w:sz w:val="20"/>
          <w:szCs w:val="20"/>
          <w:shd w:val="clear" w:color="auto" w:fill="FFFFFF"/>
        </w:rPr>
        <w:t> </w:t>
      </w:r>
    </w:p>
    <w:p w:rsidR="00186098" w:rsidRDefault="00186098" w:rsidP="00186098">
      <w:pPr>
        <w:pStyle w:val="NormalWeb"/>
        <w:bidi/>
        <w:jc w:val="center"/>
        <w:rPr>
          <w:rFonts w:ascii="Verdana" w:hAnsi="Verdana"/>
          <w:b/>
          <w:bCs/>
          <w:color w:val="000066"/>
          <w:sz w:val="20"/>
          <w:szCs w:val="20"/>
          <w:shd w:val="clear" w:color="auto" w:fill="FFFFFF"/>
        </w:rPr>
      </w:pPr>
      <w:r>
        <w:rPr>
          <w:rFonts w:ascii="Verdana" w:hAnsi="Verdana"/>
          <w:b/>
          <w:bCs/>
          <w:color w:val="000066"/>
          <w:sz w:val="20"/>
          <w:szCs w:val="20"/>
          <w:shd w:val="clear" w:color="auto" w:fill="FFFFFF"/>
          <w:rtl/>
        </w:rPr>
        <w:t>الإعداد والتنمية والتهيئة كلها مفاهيم تقنية تصب في ضرورة التنظيم وحسن التسيير حسب إمكانات ثقافية واجتماعية واقتصادية وايكولوجية، وتهدف إجرائيا وعمليا إلى إزالة الحدود بين المستويات وإلى العدالة في توزيع مدخلات ومخرجات التنمية المستدامة</w:t>
      </w:r>
      <w:r>
        <w:rPr>
          <w:rFonts w:ascii="Verdana" w:hAnsi="Verdana"/>
          <w:b/>
          <w:bCs/>
          <w:color w:val="000066"/>
          <w:sz w:val="20"/>
          <w:szCs w:val="20"/>
          <w:shd w:val="clear" w:color="auto" w:fill="FFFFFF"/>
        </w:rPr>
        <w:t>.</w:t>
      </w:r>
      <w:r>
        <w:rPr>
          <w:rFonts w:ascii="Verdana" w:hAnsi="Verdana"/>
          <w:b/>
          <w:bCs/>
          <w:color w:val="000066"/>
          <w:sz w:val="20"/>
          <w:szCs w:val="20"/>
          <w:shd w:val="clear" w:color="auto" w:fill="FFFFFF"/>
        </w:rPr>
        <w:br/>
      </w:r>
      <w:r>
        <w:rPr>
          <w:rFonts w:ascii="Verdana" w:hAnsi="Verdana"/>
          <w:b/>
          <w:bCs/>
          <w:color w:val="000066"/>
          <w:sz w:val="20"/>
          <w:szCs w:val="20"/>
          <w:shd w:val="clear" w:color="auto" w:fill="FFFFFF"/>
          <w:rtl/>
        </w:rPr>
        <w:t>ومنه فالحكامة اذن دعوة صريحة وفعلية إلى ضرورة الحجر على الديمقراطية التمثيلية التي تحتكر سلطة الولاية على الشأن العام، وتدعو إلى ضرورة تطعيم هذا النهج اللامركزي الفاشل بجرعات وأشكال جديدة من الديمقراطية التشاركية تمكن من إشراك جميع أطراف معادلة الإعداد الفعال، المدافع عن المجموعات الهشة اقتصاديا واجتماعيا والمطالب بضرورة صيانة الوسط الثقافي واعتباره في عمليات التهيئة</w:t>
      </w:r>
      <w:r>
        <w:rPr>
          <w:rFonts w:ascii="Verdana" w:hAnsi="Verdana"/>
          <w:b/>
          <w:bCs/>
          <w:color w:val="000066"/>
          <w:sz w:val="20"/>
          <w:szCs w:val="20"/>
          <w:shd w:val="clear" w:color="auto" w:fill="FFFFFF"/>
        </w:rPr>
        <w:t>.</w:t>
      </w:r>
      <w:r>
        <w:rPr>
          <w:rFonts w:ascii="Verdana" w:hAnsi="Verdana"/>
          <w:b/>
          <w:bCs/>
          <w:color w:val="000066"/>
          <w:sz w:val="20"/>
          <w:szCs w:val="20"/>
          <w:shd w:val="clear" w:color="auto" w:fill="FFFFFF"/>
        </w:rPr>
        <w:br/>
      </w:r>
      <w:r>
        <w:rPr>
          <w:rFonts w:ascii="Verdana" w:hAnsi="Verdana"/>
          <w:b/>
          <w:bCs/>
          <w:color w:val="000066"/>
          <w:sz w:val="20"/>
          <w:szCs w:val="20"/>
          <w:shd w:val="clear" w:color="auto" w:fill="FFFFFF"/>
          <w:rtl/>
        </w:rPr>
        <w:t>وختاما،</w:t>
      </w:r>
      <w:r>
        <w:rPr>
          <w:rFonts w:ascii="Verdana" w:hAnsi="Verdana"/>
          <w:b/>
          <w:bCs/>
          <w:color w:val="000066"/>
          <w:sz w:val="20"/>
          <w:szCs w:val="20"/>
          <w:shd w:val="clear" w:color="auto" w:fill="FFFFFF"/>
        </w:rPr>
        <w:t> </w:t>
      </w:r>
      <w:hyperlink r:id="rId25" w:tgtFrame="_new" w:history="1">
        <w:r>
          <w:rPr>
            <w:rStyle w:val="Hyperlink"/>
            <w:rFonts w:ascii="Verdana" w:hAnsi="Verdana" w:hint="cs"/>
            <w:b/>
            <w:bCs/>
            <w:color w:val="000000"/>
            <w:sz w:val="20"/>
            <w:szCs w:val="20"/>
            <w:shd w:val="clear" w:color="auto" w:fill="FFFFFF"/>
            <w:rtl/>
          </w:rPr>
          <w:t>الحكامة</w:t>
        </w:r>
        <w:r>
          <w:rPr>
            <w:rStyle w:val="Hyperlink"/>
            <w:rFonts w:ascii="Verdana" w:hAnsi="Verdana"/>
            <w:b/>
            <w:bCs/>
            <w:color w:val="000000"/>
            <w:sz w:val="20"/>
            <w:szCs w:val="20"/>
            <w:shd w:val="clear" w:color="auto" w:fill="FFFFFF"/>
          </w:rPr>
          <w:t> </w:t>
        </w:r>
      </w:hyperlink>
      <w:r>
        <w:rPr>
          <w:rFonts w:ascii="Verdana" w:hAnsi="Verdana" w:hint="cs"/>
          <w:b/>
          <w:bCs/>
          <w:color w:val="000066"/>
          <w:sz w:val="20"/>
          <w:szCs w:val="20"/>
          <w:shd w:val="clear" w:color="auto" w:fill="FFFFFF"/>
          <w:rtl/>
        </w:rPr>
        <w:t>هي الحد الفاصل بين الديمقراطية في شكليها التمثيلي والبرلماني الممركز ودعوة صريحة على ديمقراطية تشاركية مؤسسة على المساهمة والمشاركة والتوافق في صنع وتنفيذ وتقييم برامج ومشاريع التنمية على أرض الواقع، وهي قناة أساسية تمكن من الاستفادة من نواتج ونتائج التنمية المستدامة</w:t>
      </w:r>
      <w:r>
        <w:rPr>
          <w:rFonts w:ascii="Verdana" w:hAnsi="Verdana"/>
          <w:b/>
          <w:bCs/>
          <w:color w:val="000066"/>
          <w:sz w:val="20"/>
          <w:szCs w:val="20"/>
          <w:shd w:val="clear" w:color="auto" w:fill="FFFFFF"/>
        </w:rPr>
        <w:t>.</w:t>
      </w:r>
    </w:p>
    <w:p w:rsidR="00186098" w:rsidRDefault="00186098" w:rsidP="00186098">
      <w:pPr>
        <w:pStyle w:val="NormalWeb"/>
        <w:bidi/>
        <w:spacing w:after="240" w:afterAutospacing="0"/>
        <w:rPr>
          <w:rFonts w:ascii="Verdana" w:hAnsi="Verdana"/>
          <w:b/>
          <w:bCs/>
          <w:color w:val="000066"/>
          <w:sz w:val="20"/>
          <w:szCs w:val="20"/>
          <w:shd w:val="clear" w:color="auto" w:fill="FFFFFF"/>
        </w:rPr>
      </w:pPr>
      <w:r>
        <w:rPr>
          <w:rFonts w:ascii="Verdana" w:hAnsi="Verdana"/>
          <w:b/>
          <w:bCs/>
          <w:color w:val="000066"/>
          <w:sz w:val="20"/>
          <w:szCs w:val="20"/>
          <w:shd w:val="clear" w:color="auto" w:fill="FFFFFF"/>
        </w:rPr>
        <w:br/>
      </w:r>
      <w:r>
        <w:rPr>
          <w:rFonts w:ascii="Verdana" w:hAnsi="Verdana"/>
          <w:b/>
          <w:bCs/>
          <w:color w:val="000066"/>
          <w:sz w:val="20"/>
          <w:szCs w:val="20"/>
          <w:shd w:val="clear" w:color="auto" w:fill="FFFFFF"/>
        </w:rPr>
        <w:br/>
      </w:r>
      <w:r>
        <w:rPr>
          <w:rFonts w:ascii="Verdana" w:hAnsi="Verdana"/>
          <w:b/>
          <w:bCs/>
          <w:color w:val="000066"/>
          <w:sz w:val="20"/>
          <w:szCs w:val="20"/>
          <w:shd w:val="clear" w:color="auto" w:fill="FFFFFF"/>
        </w:rPr>
        <w:br/>
      </w:r>
      <w:r>
        <w:rPr>
          <w:rFonts w:ascii="Verdana" w:hAnsi="Verdana"/>
          <w:b/>
          <w:bCs/>
          <w:color w:val="000066"/>
          <w:sz w:val="20"/>
          <w:szCs w:val="20"/>
          <w:shd w:val="clear" w:color="auto" w:fill="FFFFFF"/>
        </w:rPr>
        <w:br/>
      </w:r>
    </w:p>
    <w:p w:rsidR="00186098" w:rsidRDefault="00186098" w:rsidP="00186098">
      <w:pPr>
        <w:pStyle w:val="NormalWeb"/>
        <w:bidi/>
        <w:jc w:val="center"/>
        <w:rPr>
          <w:rFonts w:ascii="Verdana" w:hAnsi="Verdana"/>
          <w:b/>
          <w:bCs/>
          <w:color w:val="000066"/>
          <w:sz w:val="20"/>
          <w:szCs w:val="20"/>
          <w:shd w:val="clear" w:color="auto" w:fill="FFFFFF"/>
        </w:rPr>
      </w:pPr>
      <w:r>
        <w:rPr>
          <w:rFonts w:ascii="Verdana" w:hAnsi="Verdana" w:hint="cs"/>
          <w:b/>
          <w:bCs/>
          <w:color w:val="003300"/>
          <w:sz w:val="20"/>
          <w:szCs w:val="20"/>
          <w:shd w:val="clear" w:color="auto" w:fill="FFFFFF"/>
          <w:rtl/>
        </w:rPr>
        <w:t>المراجع</w:t>
      </w:r>
    </w:p>
    <w:p w:rsidR="00186098" w:rsidRDefault="00186098" w:rsidP="00186098">
      <w:pPr>
        <w:pStyle w:val="NormalWeb"/>
        <w:bidi/>
        <w:rPr>
          <w:rFonts w:ascii="Verdana" w:hAnsi="Verdana"/>
          <w:b/>
          <w:bCs/>
          <w:color w:val="000066"/>
          <w:sz w:val="20"/>
          <w:szCs w:val="20"/>
          <w:shd w:val="clear" w:color="auto" w:fill="FFFFFF"/>
        </w:rPr>
      </w:pPr>
      <w:r>
        <w:rPr>
          <w:rFonts w:ascii="Verdana" w:hAnsi="Verdana"/>
          <w:b/>
          <w:bCs/>
          <w:color w:val="000066"/>
          <w:sz w:val="20"/>
          <w:szCs w:val="20"/>
          <w:shd w:val="clear" w:color="auto" w:fill="FFFFFF"/>
        </w:rPr>
        <w:t> </w:t>
      </w:r>
    </w:p>
    <w:p w:rsidR="00186098" w:rsidRDefault="00186098" w:rsidP="00186098">
      <w:pPr>
        <w:pStyle w:val="NormalWeb"/>
        <w:bidi/>
        <w:jc w:val="center"/>
        <w:rPr>
          <w:rFonts w:ascii="Verdana" w:hAnsi="Verdana"/>
          <w:b/>
          <w:bCs/>
          <w:color w:val="000066"/>
          <w:sz w:val="20"/>
          <w:szCs w:val="20"/>
          <w:shd w:val="clear" w:color="auto" w:fill="FFFFFF"/>
        </w:rPr>
      </w:pPr>
      <w:proofErr w:type="gramStart"/>
      <w:r>
        <w:rPr>
          <w:rFonts w:ascii="Verdana" w:hAnsi="Verdana"/>
          <w:b/>
          <w:bCs/>
          <w:color w:val="003300"/>
          <w:sz w:val="20"/>
          <w:szCs w:val="20"/>
          <w:shd w:val="clear" w:color="auto" w:fill="FFFFFF"/>
        </w:rPr>
        <w:t>Ouvrages</w:t>
      </w:r>
      <w:proofErr w:type="gramEnd"/>
      <w:r>
        <w:rPr>
          <w:rFonts w:ascii="Verdana" w:hAnsi="Verdana"/>
          <w:b/>
          <w:bCs/>
          <w:color w:val="003300"/>
          <w:sz w:val="20"/>
          <w:szCs w:val="20"/>
          <w:shd w:val="clear" w:color="auto" w:fill="FFFFFF"/>
        </w:rPr>
        <w:t xml:space="preserve"> :</w:t>
      </w:r>
    </w:p>
    <w:p w:rsidR="00186098" w:rsidRDefault="00186098" w:rsidP="00186098">
      <w:pPr>
        <w:pStyle w:val="NormalWeb"/>
        <w:bidi/>
        <w:rPr>
          <w:rFonts w:ascii="Verdana" w:hAnsi="Verdana"/>
          <w:b/>
          <w:bCs/>
          <w:color w:val="000066"/>
          <w:sz w:val="20"/>
          <w:szCs w:val="20"/>
          <w:shd w:val="clear" w:color="auto" w:fill="FFFFFF"/>
        </w:rPr>
      </w:pPr>
      <w:r>
        <w:rPr>
          <w:rFonts w:ascii="Verdana" w:hAnsi="Verdana"/>
          <w:b/>
          <w:bCs/>
          <w:color w:val="000066"/>
          <w:sz w:val="20"/>
          <w:szCs w:val="20"/>
          <w:shd w:val="clear" w:color="auto" w:fill="FFFFFF"/>
        </w:rPr>
        <w:t> </w:t>
      </w:r>
    </w:p>
    <w:p w:rsidR="00186098" w:rsidRDefault="00186098" w:rsidP="00186098">
      <w:pPr>
        <w:pStyle w:val="NormalWeb"/>
        <w:bidi/>
        <w:jc w:val="center"/>
        <w:rPr>
          <w:rFonts w:ascii="Verdana" w:hAnsi="Verdana"/>
          <w:b/>
          <w:bCs/>
          <w:color w:val="000066"/>
          <w:sz w:val="20"/>
          <w:szCs w:val="20"/>
          <w:shd w:val="clear" w:color="auto" w:fill="FFFFFF"/>
        </w:rPr>
      </w:pPr>
      <w:r>
        <w:rPr>
          <w:rFonts w:ascii="Verdana" w:hAnsi="Verdana"/>
          <w:b/>
          <w:bCs/>
          <w:color w:val="003300"/>
          <w:sz w:val="20"/>
          <w:szCs w:val="20"/>
          <w:shd w:val="clear" w:color="auto" w:fill="FFFFFF"/>
          <w:rtl/>
        </w:rPr>
        <w:t>أحمد محمد قاسمي،(2001) التنظيم الجهوي كأداة للتنمية. بين مشاكل الواقع ومتطلبات المستقبل</w:t>
      </w:r>
      <w:r>
        <w:rPr>
          <w:rFonts w:ascii="Verdana" w:hAnsi="Verdana"/>
          <w:b/>
          <w:bCs/>
          <w:color w:val="003300"/>
          <w:sz w:val="20"/>
          <w:szCs w:val="20"/>
          <w:shd w:val="clear" w:color="auto" w:fill="FFFFFF"/>
        </w:rPr>
        <w:t>. </w:t>
      </w:r>
      <w:r>
        <w:rPr>
          <w:rFonts w:ascii="Verdana" w:hAnsi="Verdana"/>
          <w:b/>
          <w:bCs/>
          <w:color w:val="000066"/>
          <w:sz w:val="20"/>
          <w:szCs w:val="20"/>
          <w:shd w:val="clear" w:color="auto" w:fill="FFFFFF"/>
        </w:rPr>
        <w:br/>
      </w:r>
      <w:r>
        <w:rPr>
          <w:rFonts w:ascii="Verdana" w:hAnsi="Verdana"/>
          <w:b/>
          <w:bCs/>
          <w:color w:val="003300"/>
          <w:sz w:val="20"/>
          <w:szCs w:val="20"/>
          <w:shd w:val="clear" w:color="auto" w:fill="FFFFFF"/>
          <w:rtl/>
        </w:rPr>
        <w:t>محمد حركات ٬إصلاح الموازنة والحكامة المالية في المغرب العربي تأليف جماعي/ الناشر: المركز الدولي للدراسات الإستراتيجية- الرباط 2008</w:t>
      </w:r>
      <w:r>
        <w:rPr>
          <w:rFonts w:ascii="Verdana" w:hAnsi="Verdana"/>
          <w:b/>
          <w:bCs/>
          <w:color w:val="003300"/>
          <w:sz w:val="20"/>
          <w:szCs w:val="20"/>
          <w:shd w:val="clear" w:color="auto" w:fill="FFFFFF"/>
        </w:rPr>
        <w:t>.</w:t>
      </w:r>
      <w:r>
        <w:rPr>
          <w:rFonts w:ascii="Verdana" w:hAnsi="Verdana"/>
          <w:b/>
          <w:bCs/>
          <w:color w:val="000066"/>
          <w:sz w:val="20"/>
          <w:szCs w:val="20"/>
          <w:shd w:val="clear" w:color="auto" w:fill="FFFFFF"/>
        </w:rPr>
        <w:br/>
      </w:r>
      <w:r>
        <w:rPr>
          <w:rFonts w:ascii="Verdana" w:hAnsi="Verdana"/>
          <w:b/>
          <w:bCs/>
          <w:color w:val="003300"/>
          <w:sz w:val="20"/>
          <w:szCs w:val="20"/>
          <w:shd w:val="clear" w:color="auto" w:fill="FFFFFF"/>
          <w:rtl/>
        </w:rPr>
        <w:lastRenderedPageBreak/>
        <w:t>رشيد لبكر، اعداد التراب الوطني ورهان التنمية الجهوية، منشورات عكاظ، الرباط، 2002</w:t>
      </w:r>
      <w:r>
        <w:rPr>
          <w:rStyle w:val="apple-converted-space"/>
          <w:rFonts w:ascii="Verdana" w:hAnsi="Verdana"/>
          <w:b/>
          <w:bCs/>
          <w:color w:val="003300"/>
          <w:sz w:val="20"/>
          <w:szCs w:val="20"/>
          <w:shd w:val="clear" w:color="auto" w:fill="FFFFFF"/>
        </w:rPr>
        <w:t> </w:t>
      </w:r>
      <w:r>
        <w:rPr>
          <w:rFonts w:ascii="Verdana" w:hAnsi="Verdana"/>
          <w:b/>
          <w:bCs/>
          <w:color w:val="003300"/>
          <w:sz w:val="20"/>
          <w:szCs w:val="20"/>
          <w:shd w:val="clear" w:color="auto" w:fill="FFFFFF"/>
        </w:rPr>
        <w:t>.</w:t>
      </w:r>
      <w:r>
        <w:rPr>
          <w:rFonts w:ascii="Verdana" w:hAnsi="Verdana"/>
          <w:b/>
          <w:bCs/>
          <w:color w:val="000066"/>
          <w:sz w:val="20"/>
          <w:szCs w:val="20"/>
          <w:shd w:val="clear" w:color="auto" w:fill="FFFFFF"/>
        </w:rPr>
        <w:br/>
      </w:r>
      <w:r>
        <w:rPr>
          <w:rFonts w:ascii="Verdana" w:hAnsi="Verdana"/>
          <w:b/>
          <w:bCs/>
          <w:color w:val="003300"/>
          <w:sz w:val="20"/>
          <w:szCs w:val="20"/>
          <w:shd w:val="clear" w:color="auto" w:fill="FFFFFF"/>
          <w:rtl/>
        </w:rPr>
        <w:t>مليكة الصروخ، القانون الإداري، مطبعة النجاح الجديدة، الدارالبيضاء، الطبعة السادسة، 2006</w:t>
      </w:r>
      <w:r>
        <w:rPr>
          <w:rFonts w:ascii="Verdana" w:hAnsi="Verdana"/>
          <w:b/>
          <w:bCs/>
          <w:color w:val="003300"/>
          <w:sz w:val="20"/>
          <w:szCs w:val="20"/>
          <w:shd w:val="clear" w:color="auto" w:fill="FFFFFF"/>
        </w:rPr>
        <w:t>.</w:t>
      </w:r>
      <w:r>
        <w:rPr>
          <w:rFonts w:ascii="Verdana" w:hAnsi="Verdana"/>
          <w:b/>
          <w:bCs/>
          <w:color w:val="000066"/>
          <w:sz w:val="20"/>
          <w:szCs w:val="20"/>
          <w:shd w:val="clear" w:color="auto" w:fill="FFFFFF"/>
        </w:rPr>
        <w:br/>
      </w:r>
      <w:r>
        <w:rPr>
          <w:rFonts w:ascii="Verdana" w:hAnsi="Verdana"/>
          <w:b/>
          <w:bCs/>
          <w:color w:val="003300"/>
          <w:sz w:val="20"/>
          <w:szCs w:val="20"/>
          <w:shd w:val="clear" w:color="auto" w:fill="FFFFFF"/>
          <w:rtl/>
        </w:rPr>
        <w:t>زهير لخيار، "المجتمع المدني والحكامة: نحو تقوية القدرة التفاوضية للعمل الجمعوي"، ضمن مجلة مسالك، العدد 08، مطبعة النجاح الجديدة، الدارالبضاء، 2008</w:t>
      </w:r>
      <w:r>
        <w:rPr>
          <w:rFonts w:ascii="Verdana" w:hAnsi="Verdana"/>
          <w:b/>
          <w:bCs/>
          <w:color w:val="003300"/>
          <w:sz w:val="20"/>
          <w:szCs w:val="20"/>
          <w:shd w:val="clear" w:color="auto" w:fill="FFFFFF"/>
        </w:rPr>
        <w:t>.</w:t>
      </w:r>
      <w:r>
        <w:rPr>
          <w:rFonts w:ascii="Verdana" w:hAnsi="Verdana"/>
          <w:b/>
          <w:bCs/>
          <w:color w:val="000066"/>
          <w:sz w:val="20"/>
          <w:szCs w:val="20"/>
          <w:shd w:val="clear" w:color="auto" w:fill="FFFFFF"/>
        </w:rPr>
        <w:br/>
      </w:r>
      <w:r>
        <w:rPr>
          <w:rFonts w:ascii="Verdana" w:hAnsi="Verdana"/>
          <w:b/>
          <w:bCs/>
          <w:color w:val="003300"/>
          <w:sz w:val="20"/>
          <w:szCs w:val="20"/>
          <w:shd w:val="clear" w:color="auto" w:fill="FFFFFF"/>
          <w:rtl/>
        </w:rPr>
        <w:t>محمد زين الدين، "الحكامة: مقاربة إبستمولوجية في المفهوم والسياق"، ضمن مجلة مسالك، العدد 08، مطبعة النجاح الجديدة، الدار البيضاء، 2008</w:t>
      </w:r>
      <w:r>
        <w:rPr>
          <w:rFonts w:ascii="Verdana" w:hAnsi="Verdana"/>
          <w:b/>
          <w:bCs/>
          <w:color w:val="003300"/>
          <w:sz w:val="20"/>
          <w:szCs w:val="20"/>
          <w:shd w:val="clear" w:color="auto" w:fill="FFFFFF"/>
        </w:rPr>
        <w:t>.</w:t>
      </w:r>
    </w:p>
    <w:p w:rsidR="00186098" w:rsidRDefault="00186098" w:rsidP="00186098">
      <w:pPr>
        <w:pStyle w:val="NormalWeb"/>
        <w:bidi/>
        <w:rPr>
          <w:rFonts w:ascii="Verdana" w:hAnsi="Verdana"/>
          <w:b/>
          <w:bCs/>
          <w:color w:val="000066"/>
          <w:sz w:val="20"/>
          <w:szCs w:val="20"/>
          <w:shd w:val="clear" w:color="auto" w:fill="FFFFFF"/>
        </w:rPr>
      </w:pPr>
      <w:r>
        <w:rPr>
          <w:rFonts w:ascii="Verdana" w:hAnsi="Verdana"/>
          <w:b/>
          <w:bCs/>
          <w:color w:val="000066"/>
          <w:sz w:val="20"/>
          <w:szCs w:val="20"/>
          <w:shd w:val="clear" w:color="auto" w:fill="FFFFFF"/>
        </w:rPr>
        <w:t> </w:t>
      </w:r>
    </w:p>
    <w:p w:rsidR="00186098" w:rsidRDefault="00186098" w:rsidP="00186098">
      <w:pPr>
        <w:pStyle w:val="NormalWeb"/>
        <w:bidi/>
        <w:jc w:val="center"/>
        <w:rPr>
          <w:rFonts w:ascii="Verdana" w:hAnsi="Verdana"/>
          <w:b/>
          <w:bCs/>
          <w:color w:val="000066"/>
          <w:sz w:val="20"/>
          <w:szCs w:val="20"/>
          <w:shd w:val="clear" w:color="auto" w:fill="FFFFFF"/>
        </w:rPr>
      </w:pPr>
      <w:r>
        <w:rPr>
          <w:rFonts w:ascii="Verdana" w:hAnsi="Verdana"/>
          <w:b/>
          <w:bCs/>
          <w:color w:val="003300"/>
          <w:sz w:val="20"/>
          <w:szCs w:val="20"/>
          <w:shd w:val="clear" w:color="auto" w:fill="FFFFFF"/>
        </w:rPr>
        <w:t>Pierre TEISSERENC, les politiques de développement local, collection collectivités territoriales, ECONOMICA, édition, 2002.</w:t>
      </w:r>
      <w:r>
        <w:rPr>
          <w:rFonts w:ascii="Verdana" w:hAnsi="Verdana"/>
          <w:b/>
          <w:bCs/>
          <w:color w:val="000066"/>
          <w:sz w:val="20"/>
          <w:szCs w:val="20"/>
          <w:shd w:val="clear" w:color="auto" w:fill="FFFFFF"/>
        </w:rPr>
        <w:br/>
      </w:r>
      <w:proofErr w:type="spellStart"/>
      <w:r>
        <w:rPr>
          <w:rFonts w:ascii="Verdana" w:hAnsi="Verdana"/>
          <w:b/>
          <w:bCs/>
          <w:color w:val="003300"/>
          <w:sz w:val="20"/>
          <w:szCs w:val="20"/>
          <w:shd w:val="clear" w:color="auto" w:fill="FFFFFF"/>
        </w:rPr>
        <w:t>Riadh</w:t>
      </w:r>
      <w:proofErr w:type="spellEnd"/>
      <w:r>
        <w:rPr>
          <w:rFonts w:ascii="Verdana" w:hAnsi="Verdana"/>
          <w:b/>
          <w:bCs/>
          <w:color w:val="003300"/>
          <w:sz w:val="20"/>
          <w:szCs w:val="20"/>
          <w:shd w:val="clear" w:color="auto" w:fill="FFFFFF"/>
        </w:rPr>
        <w:t xml:space="preserve"> ZGHAL, " Du gouvernement à la gouvernance : nouveaux défis lancés à l’Etat" in revue marocaine d’audit et de développement, n° 19, décembre 2004.</w:t>
      </w:r>
      <w:r>
        <w:rPr>
          <w:rFonts w:ascii="Verdana" w:hAnsi="Verdana"/>
          <w:b/>
          <w:bCs/>
          <w:color w:val="000066"/>
          <w:sz w:val="20"/>
          <w:szCs w:val="20"/>
          <w:shd w:val="clear" w:color="auto" w:fill="FFFFFF"/>
        </w:rPr>
        <w:br/>
      </w:r>
      <w:r>
        <w:rPr>
          <w:rFonts w:ascii="Verdana" w:hAnsi="Verdana"/>
          <w:b/>
          <w:bCs/>
          <w:color w:val="003300"/>
          <w:sz w:val="20"/>
          <w:szCs w:val="20"/>
          <w:shd w:val="clear" w:color="auto" w:fill="FFFFFF"/>
        </w:rPr>
        <w:t>Abdelkader DJEFLAT, "gouvernance et coopération décentralisée : quelles perspectives pour l’économie de la connaissance ? ", in revue marocaine d’audit et de développement, n° 19, décembre 2004.</w:t>
      </w:r>
      <w:r>
        <w:rPr>
          <w:rFonts w:ascii="Verdana" w:hAnsi="Verdana"/>
          <w:b/>
          <w:bCs/>
          <w:color w:val="000066"/>
          <w:sz w:val="20"/>
          <w:szCs w:val="20"/>
          <w:shd w:val="clear" w:color="auto" w:fill="FFFFFF"/>
        </w:rPr>
        <w:br/>
      </w:r>
      <w:r>
        <w:rPr>
          <w:rFonts w:ascii="Verdana" w:hAnsi="Verdana"/>
          <w:b/>
          <w:bCs/>
          <w:color w:val="003300"/>
          <w:sz w:val="20"/>
          <w:szCs w:val="20"/>
          <w:shd w:val="clear" w:color="auto" w:fill="FFFFFF"/>
        </w:rPr>
        <w:t>Mohamed ECHKOUNDI, "De la gouvernance à la gouvernance locale : quels avantages pour le développement local ? ", in revue marocaine d’audit et de développement, n° 19, décembre 2004.</w:t>
      </w:r>
    </w:p>
    <w:p w:rsidR="00186098" w:rsidRDefault="00186098" w:rsidP="00186098">
      <w:pPr>
        <w:pStyle w:val="NormalWeb"/>
        <w:bidi/>
        <w:rPr>
          <w:rFonts w:ascii="Verdana" w:hAnsi="Verdana"/>
          <w:b/>
          <w:bCs/>
          <w:color w:val="000066"/>
          <w:sz w:val="20"/>
          <w:szCs w:val="20"/>
          <w:shd w:val="clear" w:color="auto" w:fill="FFFFFF"/>
        </w:rPr>
      </w:pPr>
      <w:r>
        <w:rPr>
          <w:rFonts w:ascii="Verdana" w:hAnsi="Verdana"/>
          <w:b/>
          <w:bCs/>
          <w:color w:val="000066"/>
          <w:sz w:val="20"/>
          <w:szCs w:val="20"/>
          <w:shd w:val="clear" w:color="auto" w:fill="FFFFFF"/>
        </w:rPr>
        <w:t> </w:t>
      </w:r>
    </w:p>
    <w:p w:rsidR="00186098" w:rsidRDefault="00186098" w:rsidP="00186098">
      <w:pPr>
        <w:pStyle w:val="NormalWeb"/>
        <w:bidi/>
        <w:jc w:val="center"/>
        <w:rPr>
          <w:rFonts w:ascii="Verdana" w:hAnsi="Verdana"/>
          <w:b/>
          <w:bCs/>
          <w:color w:val="000066"/>
          <w:sz w:val="20"/>
          <w:szCs w:val="20"/>
          <w:shd w:val="clear" w:color="auto" w:fill="FFFFFF"/>
        </w:rPr>
      </w:pPr>
      <w:r>
        <w:rPr>
          <w:rFonts w:ascii="Verdana" w:hAnsi="Verdana"/>
          <w:b/>
          <w:bCs/>
          <w:color w:val="003300"/>
          <w:sz w:val="20"/>
          <w:szCs w:val="20"/>
          <w:shd w:val="clear" w:color="auto" w:fill="FFFFFF"/>
        </w:rPr>
        <w:t>Textes électroniques :</w:t>
      </w:r>
    </w:p>
    <w:p w:rsidR="00186098" w:rsidRDefault="00186098" w:rsidP="00186098">
      <w:pPr>
        <w:pStyle w:val="NormalWeb"/>
        <w:bidi/>
        <w:rPr>
          <w:rFonts w:ascii="Verdana" w:hAnsi="Verdana"/>
          <w:b/>
          <w:bCs/>
          <w:color w:val="000066"/>
          <w:sz w:val="20"/>
          <w:szCs w:val="20"/>
          <w:shd w:val="clear" w:color="auto" w:fill="FFFFFF"/>
        </w:rPr>
      </w:pPr>
      <w:r>
        <w:rPr>
          <w:rFonts w:ascii="Verdana" w:hAnsi="Verdana"/>
          <w:b/>
          <w:bCs/>
          <w:color w:val="000066"/>
          <w:sz w:val="20"/>
          <w:szCs w:val="20"/>
          <w:shd w:val="clear" w:color="auto" w:fill="FFFFFF"/>
        </w:rPr>
        <w:t> </w:t>
      </w:r>
    </w:p>
    <w:p w:rsidR="00186098" w:rsidRDefault="00186098" w:rsidP="00186098">
      <w:pPr>
        <w:pStyle w:val="NormalWeb"/>
        <w:bidi/>
        <w:jc w:val="center"/>
        <w:rPr>
          <w:rFonts w:ascii="Verdana" w:hAnsi="Verdana"/>
          <w:b/>
          <w:bCs/>
          <w:color w:val="000066"/>
          <w:sz w:val="20"/>
          <w:szCs w:val="20"/>
          <w:shd w:val="clear" w:color="auto" w:fill="FFFFFF"/>
        </w:rPr>
      </w:pPr>
      <w:r>
        <w:rPr>
          <w:rFonts w:ascii="Verdana" w:hAnsi="Verdana"/>
          <w:b/>
          <w:bCs/>
          <w:color w:val="003300"/>
          <w:sz w:val="20"/>
          <w:szCs w:val="20"/>
          <w:shd w:val="clear" w:color="auto" w:fill="FFFFFF"/>
        </w:rPr>
        <w:t>(Date de consultation le 20/03/2009), </w:t>
      </w:r>
      <w:hyperlink r:id="rId26" w:tgtFrame="_new" w:history="1">
        <w:r>
          <w:rPr>
            <w:rStyle w:val="Hyperlink"/>
            <w:rFonts w:ascii="Verdana" w:hAnsi="Verdana" w:hint="cs"/>
            <w:b/>
            <w:bCs/>
            <w:color w:val="003300"/>
            <w:sz w:val="20"/>
            <w:szCs w:val="20"/>
            <w:shd w:val="clear" w:color="auto" w:fill="FFFFFF"/>
            <w:rtl/>
          </w:rPr>
          <w:t>الحكامة</w:t>
        </w:r>
        <w:r>
          <w:rPr>
            <w:rStyle w:val="Hyperlink"/>
            <w:rFonts w:ascii="Verdana" w:hAnsi="Verdana"/>
            <w:b/>
            <w:bCs/>
            <w:color w:val="003300"/>
            <w:sz w:val="20"/>
            <w:szCs w:val="20"/>
            <w:shd w:val="clear" w:color="auto" w:fill="FFFFFF"/>
          </w:rPr>
          <w:t> </w:t>
        </w:r>
      </w:hyperlink>
      <w:r>
        <w:rPr>
          <w:rFonts w:ascii="Verdana" w:hAnsi="Verdana" w:hint="cs"/>
          <w:b/>
          <w:bCs/>
          <w:color w:val="003300"/>
          <w:sz w:val="20"/>
          <w:szCs w:val="20"/>
          <w:shd w:val="clear" w:color="auto" w:fill="FFFFFF"/>
          <w:rtl/>
        </w:rPr>
        <w:t>والديموقراطية</w:t>
      </w:r>
      <w:r>
        <w:rPr>
          <w:rFonts w:ascii="Verdana" w:hAnsi="Verdana"/>
          <w:b/>
          <w:bCs/>
          <w:color w:val="003300"/>
          <w:sz w:val="20"/>
          <w:szCs w:val="20"/>
          <w:shd w:val="clear" w:color="auto" w:fill="FFFFFF"/>
        </w:rPr>
        <w:t xml:space="preserve">. URL </w:t>
      </w:r>
      <w:proofErr w:type="gramStart"/>
      <w:r>
        <w:rPr>
          <w:rFonts w:ascii="Verdana" w:hAnsi="Verdana"/>
          <w:b/>
          <w:bCs/>
          <w:color w:val="003300"/>
          <w:sz w:val="20"/>
          <w:szCs w:val="20"/>
          <w:shd w:val="clear" w:color="auto" w:fill="FFFFFF"/>
        </w:rPr>
        <w:t>:</w:t>
      </w:r>
      <w:proofErr w:type="gramEnd"/>
      <w:r>
        <w:rPr>
          <w:rFonts w:ascii="Verdana" w:hAnsi="Verdana"/>
          <w:b/>
          <w:bCs/>
          <w:color w:val="000066"/>
          <w:sz w:val="20"/>
          <w:szCs w:val="20"/>
          <w:shd w:val="clear" w:color="auto" w:fill="FFFFFF"/>
        </w:rPr>
        <w:br/>
      </w:r>
      <w:r>
        <w:rPr>
          <w:rFonts w:ascii="Verdana" w:hAnsi="Verdana"/>
          <w:b/>
          <w:bCs/>
          <w:color w:val="003300"/>
          <w:sz w:val="20"/>
          <w:szCs w:val="20"/>
          <w:shd w:val="clear" w:color="auto" w:fill="FFFFFF"/>
          <w:rtl/>
        </w:rPr>
        <w:t>يتوجب عليك الرد اولا حتى ترى الروابط</w:t>
      </w:r>
      <w:r>
        <w:rPr>
          <w:rFonts w:ascii="Verdana" w:hAnsi="Verdana"/>
          <w:b/>
          <w:bCs/>
          <w:color w:val="003300"/>
          <w:sz w:val="20"/>
          <w:szCs w:val="20"/>
          <w:shd w:val="clear" w:color="auto" w:fill="FFFFFF"/>
        </w:rPr>
        <w:t> . </w:t>
      </w:r>
      <w:r>
        <w:rPr>
          <w:rFonts w:ascii="Verdana" w:hAnsi="Verdana"/>
          <w:b/>
          <w:bCs/>
          <w:color w:val="000066"/>
          <w:sz w:val="20"/>
          <w:szCs w:val="20"/>
          <w:shd w:val="clear" w:color="auto" w:fill="FFFFFF"/>
        </w:rPr>
        <w:br/>
      </w:r>
      <w:r>
        <w:rPr>
          <w:rFonts w:ascii="Verdana" w:hAnsi="Verdana"/>
          <w:b/>
          <w:bCs/>
          <w:color w:val="003300"/>
          <w:sz w:val="20"/>
          <w:szCs w:val="20"/>
          <w:shd w:val="clear" w:color="auto" w:fill="FFFFFF"/>
        </w:rPr>
        <w:t>(Date de consultation le 10/03/2009),</w:t>
      </w:r>
      <w:r>
        <w:rPr>
          <w:rStyle w:val="apple-converted-space"/>
          <w:rFonts w:ascii="Verdana" w:hAnsi="Verdana"/>
          <w:b/>
          <w:bCs/>
          <w:color w:val="003300"/>
          <w:sz w:val="20"/>
          <w:szCs w:val="20"/>
          <w:shd w:val="clear" w:color="auto" w:fill="FFFFFF"/>
        </w:rPr>
        <w:t> </w:t>
      </w:r>
      <w:r>
        <w:rPr>
          <w:rFonts w:ascii="Verdana" w:hAnsi="Verdana" w:hint="cs"/>
          <w:b/>
          <w:bCs/>
          <w:color w:val="003300"/>
          <w:sz w:val="20"/>
          <w:szCs w:val="20"/>
          <w:shd w:val="clear" w:color="auto" w:fill="FFFFFF"/>
          <w:rtl/>
        </w:rPr>
        <w:t>مفهوم الحكامة</w:t>
      </w:r>
      <w:r>
        <w:rPr>
          <w:rFonts w:ascii="Verdana" w:hAnsi="Verdana"/>
          <w:b/>
          <w:bCs/>
          <w:color w:val="003300"/>
          <w:sz w:val="20"/>
          <w:szCs w:val="20"/>
          <w:shd w:val="clear" w:color="auto" w:fill="FFFFFF"/>
        </w:rPr>
        <w:t>. URL : </w:t>
      </w:r>
      <w:r>
        <w:rPr>
          <w:rFonts w:ascii="Verdana" w:hAnsi="Verdana"/>
          <w:b/>
          <w:bCs/>
          <w:color w:val="003300"/>
          <w:sz w:val="20"/>
          <w:szCs w:val="20"/>
          <w:shd w:val="clear" w:color="auto" w:fill="FFFFFF"/>
          <w:rtl/>
        </w:rPr>
        <w:t xml:space="preserve">يتوجب عليك الرد اولا حتى ترى </w:t>
      </w:r>
      <w:proofErr w:type="gramStart"/>
      <w:r>
        <w:rPr>
          <w:rFonts w:ascii="Verdana" w:hAnsi="Verdana"/>
          <w:b/>
          <w:bCs/>
          <w:color w:val="003300"/>
          <w:sz w:val="20"/>
          <w:szCs w:val="20"/>
          <w:shd w:val="clear" w:color="auto" w:fill="FFFFFF"/>
          <w:rtl/>
        </w:rPr>
        <w:t>الروابط</w:t>
      </w:r>
      <w:r>
        <w:rPr>
          <w:rFonts w:ascii="Verdana" w:hAnsi="Verdana"/>
          <w:b/>
          <w:bCs/>
          <w:color w:val="003300"/>
          <w:sz w:val="20"/>
          <w:szCs w:val="20"/>
          <w:shd w:val="clear" w:color="auto" w:fill="FFFFFF"/>
        </w:rPr>
        <w:t> . </w:t>
      </w:r>
      <w:proofErr w:type="gramEnd"/>
      <w:r>
        <w:rPr>
          <w:rFonts w:ascii="Verdana" w:hAnsi="Verdana"/>
          <w:b/>
          <w:bCs/>
          <w:color w:val="000066"/>
          <w:sz w:val="20"/>
          <w:szCs w:val="20"/>
          <w:shd w:val="clear" w:color="auto" w:fill="FFFFFF"/>
        </w:rPr>
        <w:br/>
      </w:r>
      <w:r>
        <w:rPr>
          <w:rFonts w:ascii="Verdana" w:hAnsi="Verdana"/>
          <w:b/>
          <w:bCs/>
          <w:color w:val="003300"/>
          <w:sz w:val="20"/>
          <w:szCs w:val="20"/>
          <w:shd w:val="clear" w:color="auto" w:fill="FFFFFF"/>
        </w:rPr>
        <w:t>(Date de consultation le 19/03/2009),</w:t>
      </w:r>
      <w:r>
        <w:rPr>
          <w:rStyle w:val="apple-converted-space"/>
          <w:rFonts w:ascii="Verdana" w:hAnsi="Verdana"/>
          <w:b/>
          <w:bCs/>
          <w:color w:val="003300"/>
          <w:sz w:val="20"/>
          <w:szCs w:val="20"/>
          <w:shd w:val="clear" w:color="auto" w:fill="FFFFFF"/>
        </w:rPr>
        <w:t> </w:t>
      </w:r>
      <w:r>
        <w:rPr>
          <w:rFonts w:ascii="Verdana" w:hAnsi="Verdana" w:hint="cs"/>
          <w:b/>
          <w:bCs/>
          <w:color w:val="003300"/>
          <w:sz w:val="20"/>
          <w:szCs w:val="20"/>
          <w:shd w:val="clear" w:color="auto" w:fill="FFFFFF"/>
          <w:rtl/>
        </w:rPr>
        <w:t>تنمية الموارد البشرية</w:t>
      </w:r>
      <w:r>
        <w:rPr>
          <w:rStyle w:val="apple-converted-space"/>
          <w:rFonts w:ascii="Verdana" w:hAnsi="Verdana"/>
          <w:b/>
          <w:bCs/>
          <w:color w:val="003300"/>
          <w:sz w:val="20"/>
          <w:szCs w:val="20"/>
          <w:shd w:val="clear" w:color="auto" w:fill="FFFFFF"/>
        </w:rPr>
        <w:t> </w:t>
      </w:r>
      <w:r>
        <w:rPr>
          <w:rFonts w:ascii="Verdana" w:hAnsi="Verdana"/>
          <w:b/>
          <w:bCs/>
          <w:color w:val="003300"/>
          <w:sz w:val="20"/>
          <w:szCs w:val="20"/>
          <w:shd w:val="clear" w:color="auto" w:fill="FFFFFF"/>
        </w:rPr>
        <w:t>.URL : </w:t>
      </w:r>
      <w:r>
        <w:rPr>
          <w:rFonts w:ascii="Verdana" w:hAnsi="Verdana"/>
          <w:b/>
          <w:bCs/>
          <w:color w:val="003300"/>
          <w:sz w:val="20"/>
          <w:szCs w:val="20"/>
          <w:shd w:val="clear" w:color="auto" w:fill="FFFFFF"/>
          <w:rtl/>
        </w:rPr>
        <w:t>يتوجب عليك الرد اولا حتى ترى الروابط</w:t>
      </w:r>
    </w:p>
    <w:p w:rsidR="00E154D3" w:rsidRPr="00186098" w:rsidRDefault="00E154D3" w:rsidP="00186098">
      <w:pPr>
        <w:bidi/>
      </w:pPr>
    </w:p>
    <w:sectPr w:rsidR="00E154D3" w:rsidRPr="00186098" w:rsidSect="00E154D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186098"/>
    <w:rsid w:val="00186098"/>
    <w:rsid w:val="00967928"/>
    <w:rsid w:val="00CE55CD"/>
    <w:rsid w:val="00E154D3"/>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54D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style-span">
    <w:name w:val="apple-style-span"/>
    <w:basedOn w:val="DefaultParagraphFont"/>
    <w:rsid w:val="00186098"/>
  </w:style>
  <w:style w:type="character" w:customStyle="1" w:styleId="apple-converted-space">
    <w:name w:val="apple-converted-space"/>
    <w:basedOn w:val="DefaultParagraphFont"/>
    <w:rsid w:val="00186098"/>
  </w:style>
  <w:style w:type="paragraph" w:styleId="NormalWeb">
    <w:name w:val="Normal (Web)"/>
    <w:basedOn w:val="Normal"/>
    <w:uiPriority w:val="99"/>
    <w:semiHidden/>
    <w:unhideWhenUsed/>
    <w:rsid w:val="00186098"/>
    <w:pPr>
      <w:spacing w:before="100" w:beforeAutospacing="1" w:after="100" w:afterAutospacing="1"/>
    </w:pPr>
    <w:rPr>
      <w:rFonts w:ascii="Times New Roman" w:eastAsia="Times New Roman" w:hAnsi="Times New Roman" w:cs="Times New Roman"/>
      <w:sz w:val="24"/>
      <w:szCs w:val="24"/>
      <w:lang w:eastAsia="fr-FR"/>
    </w:rPr>
  </w:style>
  <w:style w:type="character" w:styleId="Hyperlink">
    <w:name w:val="Hyperlink"/>
    <w:basedOn w:val="DefaultParagraphFont"/>
    <w:uiPriority w:val="99"/>
    <w:semiHidden/>
    <w:unhideWhenUsed/>
    <w:rsid w:val="00186098"/>
    <w:rPr>
      <w:color w:val="0000FF"/>
      <w:u w:val="single"/>
    </w:rPr>
  </w:style>
</w:styles>
</file>

<file path=word/webSettings.xml><?xml version="1.0" encoding="utf-8"?>
<w:webSettings xmlns:r="http://schemas.openxmlformats.org/officeDocument/2006/relationships" xmlns:w="http://schemas.openxmlformats.org/wordprocessingml/2006/main">
  <w:divs>
    <w:div w:id="1355962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alak-rouhi.com/vb/showthread.php?t=2756" TargetMode="External"/><Relationship Id="rId13" Type="http://schemas.openxmlformats.org/officeDocument/2006/relationships/hyperlink" Target="http://www.malak-rouhi.com/vb/showthread.php?t=2756" TargetMode="External"/><Relationship Id="rId18" Type="http://schemas.openxmlformats.org/officeDocument/2006/relationships/hyperlink" Target="http://www.malak-rouhi.com/vb/showthread.php?t=2756" TargetMode="External"/><Relationship Id="rId26" Type="http://schemas.openxmlformats.org/officeDocument/2006/relationships/hyperlink" Target="http://www.malak-rouhi.com/vb/showthread.php?t=2756" TargetMode="External"/><Relationship Id="rId3" Type="http://schemas.openxmlformats.org/officeDocument/2006/relationships/webSettings" Target="webSettings.xml"/><Relationship Id="rId21" Type="http://schemas.openxmlformats.org/officeDocument/2006/relationships/hyperlink" Target="http://www.malak-rouhi.com/vb/showthread.php?t=2756" TargetMode="External"/><Relationship Id="rId7" Type="http://schemas.openxmlformats.org/officeDocument/2006/relationships/hyperlink" Target="http://www.malak-rouhi.com/vb/showthread.php?t=2756" TargetMode="External"/><Relationship Id="rId12" Type="http://schemas.openxmlformats.org/officeDocument/2006/relationships/hyperlink" Target="http://www.malak-rouhi.com/vb/showthread.php?t=2756" TargetMode="External"/><Relationship Id="rId17" Type="http://schemas.openxmlformats.org/officeDocument/2006/relationships/hyperlink" Target="http://www.malak-rouhi.com/vb/showthread.php?t=2756" TargetMode="External"/><Relationship Id="rId25" Type="http://schemas.openxmlformats.org/officeDocument/2006/relationships/hyperlink" Target="http://www.malak-rouhi.com/vb/showthread.php?t=2756" TargetMode="External"/><Relationship Id="rId2" Type="http://schemas.openxmlformats.org/officeDocument/2006/relationships/settings" Target="settings.xml"/><Relationship Id="rId16" Type="http://schemas.openxmlformats.org/officeDocument/2006/relationships/hyperlink" Target="http://www.malak-rouhi.com/vb/showthread.php?t=2756" TargetMode="External"/><Relationship Id="rId20" Type="http://schemas.openxmlformats.org/officeDocument/2006/relationships/hyperlink" Target="http://www.malak-rouhi.com/vb/showthread.php?t=2756" TargetMode="External"/><Relationship Id="rId1" Type="http://schemas.openxmlformats.org/officeDocument/2006/relationships/styles" Target="styles.xml"/><Relationship Id="rId6" Type="http://schemas.openxmlformats.org/officeDocument/2006/relationships/hyperlink" Target="http://www.malak-rouhi.com/vb/showthread.php?t=2756" TargetMode="External"/><Relationship Id="rId11" Type="http://schemas.openxmlformats.org/officeDocument/2006/relationships/hyperlink" Target="http://www.malak-rouhi.com/vb/showthread.php?t=2756" TargetMode="External"/><Relationship Id="rId24" Type="http://schemas.openxmlformats.org/officeDocument/2006/relationships/hyperlink" Target="http://www.malak-rouhi.com/vb/showthread.php?t=2756" TargetMode="External"/><Relationship Id="rId5" Type="http://schemas.openxmlformats.org/officeDocument/2006/relationships/hyperlink" Target="http://www.malak-rouhi.com/vb/showthread.php?t=2756" TargetMode="External"/><Relationship Id="rId15" Type="http://schemas.openxmlformats.org/officeDocument/2006/relationships/hyperlink" Target="http://www.malak-rouhi.com/vb/showthread.php?t=2756" TargetMode="External"/><Relationship Id="rId23" Type="http://schemas.openxmlformats.org/officeDocument/2006/relationships/hyperlink" Target="http://www.malak-rouhi.com/vb/showthread.php?t=2756" TargetMode="External"/><Relationship Id="rId28" Type="http://schemas.openxmlformats.org/officeDocument/2006/relationships/theme" Target="theme/theme1.xml"/><Relationship Id="rId10" Type="http://schemas.openxmlformats.org/officeDocument/2006/relationships/hyperlink" Target="http://www.malak-rouhi.com/vb/showthread.php?t=2756" TargetMode="External"/><Relationship Id="rId19" Type="http://schemas.openxmlformats.org/officeDocument/2006/relationships/hyperlink" Target="http://www.malak-rouhi.com/vb/showthread.php?t=2756" TargetMode="External"/><Relationship Id="rId4" Type="http://schemas.openxmlformats.org/officeDocument/2006/relationships/hyperlink" Target="http://www.malak-rouhi.com/vb/showthread.php?t=2756" TargetMode="External"/><Relationship Id="rId9" Type="http://schemas.openxmlformats.org/officeDocument/2006/relationships/hyperlink" Target="http://www.malak-rouhi.com/vb/showthread.php?t=2756" TargetMode="External"/><Relationship Id="rId14" Type="http://schemas.openxmlformats.org/officeDocument/2006/relationships/hyperlink" Target="http://www.malak-rouhi.com/vb/showthread.php?t=2756" TargetMode="External"/><Relationship Id="rId22" Type="http://schemas.openxmlformats.org/officeDocument/2006/relationships/hyperlink" Target="http://www.malak-rouhi.com/vb/showthread.php?t=2756"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3125</Words>
  <Characters>17191</Characters>
  <Application>Microsoft Office Word</Application>
  <DocSecurity>0</DocSecurity>
  <Lines>143</Lines>
  <Paragraphs>40</Paragraphs>
  <ScaleCrop>false</ScaleCrop>
  <Company>Microsoft Corporation</Company>
  <LinksUpToDate>false</LinksUpToDate>
  <CharactersWithSpaces>20276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Corporate Edition</dc:creator>
  <cp:keywords/>
  <dc:description/>
  <cp:lastModifiedBy>Corporate Edition</cp:lastModifiedBy>
  <cp:revision>2</cp:revision>
  <dcterms:created xsi:type="dcterms:W3CDTF">2011-10-22T06:42:00Z</dcterms:created>
  <dcterms:modified xsi:type="dcterms:W3CDTF">2011-10-22T06:44:00Z</dcterms:modified>
</cp:coreProperties>
</file>